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531" w:rsidRPr="00275618" w:rsidRDefault="00CB5531" w:rsidP="00D502CD">
      <w:pPr>
        <w:jc w:val="center"/>
        <w:rPr>
          <w:rFonts w:ascii="Times New Roman" w:eastAsia="標楷體" w:hAnsi="Times New Roman"/>
          <w:b/>
          <w:sz w:val="36"/>
          <w:szCs w:val="36"/>
        </w:rPr>
      </w:pPr>
      <w:bookmarkStart w:id="0" w:name="_GoBack"/>
      <w:r w:rsidRPr="00275618">
        <w:rPr>
          <w:rFonts w:ascii="Times New Roman" w:eastAsia="標楷體" w:hAnsi="Times New Roman"/>
          <w:b/>
          <w:sz w:val="36"/>
          <w:szCs w:val="36"/>
        </w:rPr>
        <w:t>高雄醫學大學</w:t>
      </w:r>
      <w:r w:rsidR="00263CA6" w:rsidRPr="00275618">
        <w:rPr>
          <w:rFonts w:ascii="Times New Roman" w:eastAsia="標楷體" w:hAnsi="Times New Roman"/>
          <w:b/>
          <w:sz w:val="36"/>
          <w:szCs w:val="36"/>
        </w:rPr>
        <w:t>多層次螢光影像擷取與分析系統</w:t>
      </w:r>
    </w:p>
    <w:tbl>
      <w:tblPr>
        <w:tblW w:w="5092" w:type="pct"/>
        <w:jc w:val="center"/>
        <w:tblCellSpacing w:w="7" w:type="dxa"/>
        <w:tblBorders>
          <w:top w:val="single" w:sz="4" w:space="0" w:color="auto"/>
          <w:left w:val="single" w:sz="4" w:space="0" w:color="auto"/>
          <w:bottom w:val="single" w:sz="4" w:space="0" w:color="auto"/>
          <w:right w:val="single" w:sz="4" w:space="0" w:color="auto"/>
          <w:insideH w:val="outset" w:sz="6" w:space="0" w:color="FFFFFF"/>
          <w:insideV w:val="outset" w:sz="6" w:space="0" w:color="FFFFFF"/>
        </w:tblBorders>
        <w:tblCellMar>
          <w:left w:w="0" w:type="dxa"/>
          <w:right w:w="0" w:type="dxa"/>
        </w:tblCellMar>
        <w:tblLook w:val="00A0"/>
      </w:tblPr>
      <w:tblGrid>
        <w:gridCol w:w="8544"/>
      </w:tblGrid>
      <w:tr w:rsidR="00CB5531" w:rsidRPr="00275618" w:rsidTr="00E2769A">
        <w:trPr>
          <w:tblCellSpacing w:w="7" w:type="dxa"/>
          <w:jc w:val="center"/>
        </w:trPr>
        <w:tc>
          <w:tcPr>
            <w:tcW w:w="4983" w:type="pct"/>
            <w:shd w:val="clear" w:color="auto" w:fill="008000"/>
            <w:tcMar>
              <w:top w:w="15" w:type="dxa"/>
              <w:left w:w="15" w:type="dxa"/>
              <w:bottom w:w="15" w:type="dxa"/>
              <w:right w:w="15" w:type="dxa"/>
            </w:tcMar>
            <w:vAlign w:val="center"/>
          </w:tcPr>
          <w:p w:rsidR="00CB5531" w:rsidRPr="00275618" w:rsidRDefault="00CB5531" w:rsidP="00983867">
            <w:pPr>
              <w:widowControl/>
              <w:snapToGrid w:val="0"/>
              <w:spacing w:before="100" w:beforeAutospacing="1" w:after="100" w:afterAutospacing="1"/>
              <w:rPr>
                <w:rFonts w:ascii="Times New Roman" w:eastAsia="標楷體" w:hAnsi="Times New Roman"/>
                <w:kern w:val="0"/>
                <w:szCs w:val="24"/>
              </w:rPr>
            </w:pPr>
            <w:bookmarkStart w:id="1" w:name="壹"/>
            <w:r w:rsidRPr="00275618">
              <w:rPr>
                <w:rFonts w:ascii="Times New Roman" w:eastAsia="標楷體" w:hAnsi="Times New Roman"/>
                <w:b/>
                <w:bCs/>
                <w:kern w:val="0"/>
                <w:sz w:val="36"/>
                <w:szCs w:val="36"/>
              </w:rPr>
              <w:t>壹</w:t>
            </w:r>
            <w:bookmarkEnd w:id="1"/>
            <w:r w:rsidR="002B27AD" w:rsidRPr="00275618">
              <w:rPr>
                <w:rFonts w:ascii="Times New Roman" w:eastAsia="標楷體" w:hAnsi="Times New Roman"/>
                <w:b/>
                <w:bCs/>
                <w:kern w:val="0"/>
                <w:sz w:val="36"/>
                <w:szCs w:val="36"/>
              </w:rPr>
              <w:t>、儀器名稱</w:t>
            </w:r>
          </w:p>
        </w:tc>
      </w:tr>
      <w:tr w:rsidR="00CB5531" w:rsidRPr="00275618" w:rsidTr="00E2769A">
        <w:trPr>
          <w:tblCellSpacing w:w="7" w:type="dxa"/>
          <w:jc w:val="center"/>
        </w:trPr>
        <w:tc>
          <w:tcPr>
            <w:tcW w:w="4983" w:type="pct"/>
            <w:tcMar>
              <w:top w:w="15" w:type="dxa"/>
              <w:left w:w="15" w:type="dxa"/>
              <w:bottom w:w="15" w:type="dxa"/>
              <w:right w:w="15" w:type="dxa"/>
            </w:tcMar>
            <w:vAlign w:val="center"/>
          </w:tcPr>
          <w:p w:rsidR="00CB5531" w:rsidRPr="00275618" w:rsidRDefault="002B27AD" w:rsidP="002B27AD">
            <w:pPr>
              <w:autoSpaceDE w:val="0"/>
              <w:autoSpaceDN w:val="0"/>
              <w:adjustRightInd w:val="0"/>
              <w:rPr>
                <w:rFonts w:ascii="Times New Roman" w:eastAsia="標楷體" w:hAnsi="Times New Roman"/>
                <w:kern w:val="0"/>
                <w:szCs w:val="24"/>
              </w:rPr>
            </w:pPr>
            <w:proofErr w:type="spellStart"/>
            <w:r w:rsidRPr="00275618">
              <w:rPr>
                <w:rFonts w:ascii="Times New Roman" w:hAnsi="Times New Roman"/>
                <w:color w:val="000000" w:themeColor="text1"/>
                <w:kern w:val="0"/>
                <w:szCs w:val="24"/>
              </w:rPr>
              <w:t>ImageXpress</w:t>
            </w:r>
            <w:proofErr w:type="spellEnd"/>
            <w:r w:rsidRPr="00275618">
              <w:rPr>
                <w:rFonts w:ascii="Times New Roman" w:hAnsi="Times New Roman"/>
                <w:color w:val="000000" w:themeColor="text1"/>
                <w:kern w:val="0"/>
                <w:szCs w:val="24"/>
              </w:rPr>
              <w:t xml:space="preserve"> Micro XLS </w:t>
            </w:r>
            <w:proofErr w:type="spellStart"/>
            <w:r w:rsidRPr="00275618">
              <w:rPr>
                <w:rFonts w:ascii="Times New Roman" w:hAnsi="Times New Roman"/>
                <w:color w:val="000000" w:themeColor="text1"/>
                <w:kern w:val="0"/>
                <w:szCs w:val="24"/>
              </w:rPr>
              <w:t>Widefield</w:t>
            </w:r>
            <w:proofErr w:type="spellEnd"/>
            <w:r w:rsidRPr="00275618">
              <w:rPr>
                <w:rFonts w:ascii="Times New Roman" w:hAnsi="Times New Roman"/>
                <w:color w:val="000000" w:themeColor="text1"/>
                <w:kern w:val="0"/>
                <w:szCs w:val="24"/>
              </w:rPr>
              <w:t xml:space="preserve"> High Content Screening System</w:t>
            </w:r>
          </w:p>
        </w:tc>
      </w:tr>
    </w:tbl>
    <w:p w:rsidR="00CB5531" w:rsidRPr="00275618" w:rsidRDefault="00CB5531">
      <w:pPr>
        <w:rPr>
          <w:rFonts w:ascii="Times New Roman" w:eastAsia="標楷體" w:hAnsi="Times New Roman"/>
        </w:rPr>
      </w:pPr>
    </w:p>
    <w:tbl>
      <w:tblPr>
        <w:tblW w:w="5092" w:type="pct"/>
        <w:jc w:val="center"/>
        <w:tblCellSpacing w:w="7" w:type="dxa"/>
        <w:tblBorders>
          <w:top w:val="single" w:sz="4" w:space="0" w:color="auto"/>
          <w:left w:val="single" w:sz="4" w:space="0" w:color="auto"/>
          <w:bottom w:val="single" w:sz="4" w:space="0" w:color="auto"/>
          <w:right w:val="single" w:sz="4" w:space="0" w:color="auto"/>
          <w:insideH w:val="outset" w:sz="6" w:space="0" w:color="FFFFFF"/>
          <w:insideV w:val="outset" w:sz="6" w:space="0" w:color="FFFFFF"/>
        </w:tblBorders>
        <w:tblCellMar>
          <w:left w:w="0" w:type="dxa"/>
          <w:right w:w="0" w:type="dxa"/>
        </w:tblCellMar>
        <w:tblLook w:val="00A0"/>
      </w:tblPr>
      <w:tblGrid>
        <w:gridCol w:w="8544"/>
      </w:tblGrid>
      <w:tr w:rsidR="00122D48" w:rsidRPr="00275618" w:rsidTr="00485017">
        <w:trPr>
          <w:tblCellSpacing w:w="7" w:type="dxa"/>
          <w:jc w:val="center"/>
        </w:trPr>
        <w:tc>
          <w:tcPr>
            <w:tcW w:w="4984" w:type="pct"/>
            <w:shd w:val="clear" w:color="auto" w:fill="008000"/>
            <w:tcMar>
              <w:top w:w="15" w:type="dxa"/>
              <w:left w:w="15" w:type="dxa"/>
              <w:bottom w:w="15" w:type="dxa"/>
              <w:right w:w="15" w:type="dxa"/>
            </w:tcMar>
            <w:vAlign w:val="center"/>
          </w:tcPr>
          <w:p w:rsidR="00122D48" w:rsidRPr="00275618" w:rsidRDefault="00122D48" w:rsidP="00A92F58">
            <w:pPr>
              <w:widowControl/>
              <w:snapToGrid w:val="0"/>
              <w:spacing w:before="100" w:beforeAutospacing="1" w:after="100" w:afterAutospacing="1"/>
              <w:rPr>
                <w:rFonts w:ascii="Times New Roman" w:eastAsia="標楷體" w:hAnsi="Times New Roman"/>
                <w:b/>
                <w:kern w:val="0"/>
                <w:szCs w:val="24"/>
              </w:rPr>
            </w:pPr>
            <w:r w:rsidRPr="00275618">
              <w:rPr>
                <w:rFonts w:ascii="Times New Roman" w:eastAsia="標楷體" w:hAnsi="Times New Roman"/>
                <w:b/>
                <w:bCs/>
                <w:kern w:val="0"/>
                <w:sz w:val="36"/>
                <w:szCs w:val="36"/>
              </w:rPr>
              <w:t>貳、聯絡人</w:t>
            </w:r>
          </w:p>
        </w:tc>
      </w:tr>
      <w:tr w:rsidR="00485017" w:rsidRPr="00275618" w:rsidTr="00485017">
        <w:trPr>
          <w:tblCellSpacing w:w="7" w:type="dxa"/>
          <w:jc w:val="center"/>
        </w:trPr>
        <w:tc>
          <w:tcPr>
            <w:tcW w:w="4984" w:type="pct"/>
            <w:tcMar>
              <w:top w:w="15" w:type="dxa"/>
              <w:left w:w="15" w:type="dxa"/>
              <w:bottom w:w="15" w:type="dxa"/>
              <w:right w:w="15" w:type="dxa"/>
            </w:tcMar>
            <w:vAlign w:val="center"/>
          </w:tcPr>
          <w:p w:rsidR="00485017" w:rsidRPr="0063557D" w:rsidRDefault="00485017" w:rsidP="009A7DD6">
            <w:pPr>
              <w:widowControl/>
              <w:rPr>
                <w:rFonts w:ascii="Times New Roman" w:eastAsia="標楷體" w:hAnsi="Times New Roman"/>
                <w:kern w:val="0"/>
                <w:szCs w:val="24"/>
              </w:rPr>
            </w:pPr>
            <w:r w:rsidRPr="0063557D">
              <w:rPr>
                <w:rFonts w:ascii="Times New Roman" w:eastAsia="標楷體" w:hAnsi="標楷體"/>
                <w:kern w:val="0"/>
                <w:szCs w:val="24"/>
              </w:rPr>
              <w:t>一、負責人：</w:t>
            </w:r>
            <w:r w:rsidRPr="008B4930">
              <w:rPr>
                <w:rFonts w:ascii="Times New Roman" w:eastAsia="標楷體" w:hAnsi="標楷體" w:hint="eastAsia"/>
                <w:kern w:val="0"/>
                <w:szCs w:val="24"/>
              </w:rPr>
              <w:t>鄭添祿</w:t>
            </w:r>
            <w:r>
              <w:rPr>
                <w:rFonts w:ascii="Times New Roman" w:eastAsia="標楷體" w:hAnsi="標楷體" w:hint="eastAsia"/>
                <w:kern w:val="0"/>
                <w:szCs w:val="24"/>
              </w:rPr>
              <w:t xml:space="preserve">  </w:t>
            </w:r>
            <w:r w:rsidRPr="00621379">
              <w:rPr>
                <w:rFonts w:ascii="Times New Roman" w:eastAsia="標楷體" w:hAnsi="Times New Roman" w:hint="eastAsia"/>
                <w:kern w:val="0"/>
                <w:szCs w:val="24"/>
              </w:rPr>
              <w:t>教授</w:t>
            </w:r>
            <w:r w:rsidRPr="0063557D">
              <w:rPr>
                <w:rFonts w:ascii="Times New Roman" w:eastAsia="標楷體" w:hAnsi="Times New Roman"/>
                <w:kern w:val="0"/>
                <w:szCs w:val="24"/>
              </w:rPr>
              <w:t xml:space="preserve">        </w:t>
            </w:r>
            <w:r w:rsidRPr="0063557D">
              <w:rPr>
                <w:rFonts w:ascii="Times New Roman" w:eastAsia="標楷體" w:hAnsi="標楷體"/>
                <w:kern w:val="0"/>
                <w:szCs w:val="24"/>
              </w:rPr>
              <w:t>電話：</w:t>
            </w:r>
            <w:r w:rsidRPr="0063557D">
              <w:rPr>
                <w:rFonts w:ascii="Times New Roman" w:eastAsia="標楷體" w:hAnsi="Times New Roman"/>
                <w:kern w:val="0"/>
                <w:szCs w:val="24"/>
              </w:rPr>
              <w:t>(07)</w:t>
            </w:r>
            <w:r w:rsidRPr="0063557D">
              <w:rPr>
                <w:rFonts w:ascii="Times New Roman" w:eastAsia="標楷體" w:hAnsi="Times New Roman"/>
                <w:bCs/>
                <w:kern w:val="0"/>
                <w:szCs w:val="24"/>
              </w:rPr>
              <w:t>3121101#</w:t>
            </w:r>
            <w:r>
              <w:rPr>
                <w:rFonts w:ascii="Times New Roman" w:eastAsia="標楷體" w:hAnsi="Times New Roman" w:hint="eastAsia"/>
                <w:bCs/>
                <w:kern w:val="0"/>
                <w:szCs w:val="24"/>
              </w:rPr>
              <w:t>2138</w:t>
            </w:r>
          </w:p>
        </w:tc>
      </w:tr>
      <w:tr w:rsidR="00485017" w:rsidRPr="00275618" w:rsidTr="00485017">
        <w:trPr>
          <w:tblCellSpacing w:w="7" w:type="dxa"/>
          <w:jc w:val="center"/>
        </w:trPr>
        <w:tc>
          <w:tcPr>
            <w:tcW w:w="4984" w:type="pct"/>
            <w:tcMar>
              <w:top w:w="15" w:type="dxa"/>
              <w:left w:w="15" w:type="dxa"/>
              <w:bottom w:w="15" w:type="dxa"/>
              <w:right w:w="15" w:type="dxa"/>
            </w:tcMar>
            <w:vAlign w:val="center"/>
          </w:tcPr>
          <w:p w:rsidR="00485017" w:rsidRPr="0063557D" w:rsidRDefault="00485017" w:rsidP="009A7DD6">
            <w:pPr>
              <w:widowControl/>
              <w:rPr>
                <w:rFonts w:ascii="Times New Roman" w:eastAsia="標楷體" w:hAnsi="Times New Roman"/>
                <w:kern w:val="0"/>
                <w:szCs w:val="24"/>
                <w:lang w:val="de-DE"/>
              </w:rPr>
            </w:pPr>
            <w:r w:rsidRPr="0063557D">
              <w:rPr>
                <w:rFonts w:ascii="Times New Roman" w:eastAsia="標楷體" w:hAnsi="Times New Roman"/>
                <w:kern w:val="0"/>
                <w:szCs w:val="24"/>
                <w:lang w:val="de-DE"/>
              </w:rPr>
              <w:t xml:space="preserve">       </w:t>
            </w:r>
            <w:r w:rsidRPr="0063557D">
              <w:rPr>
                <w:rFonts w:ascii="Times New Roman" w:eastAsia="標楷體" w:hAnsi="Times New Roman"/>
                <w:bCs/>
                <w:kern w:val="0"/>
                <w:szCs w:val="24"/>
                <w:lang w:val="de-DE"/>
              </w:rPr>
              <w:t>e-mail: </w:t>
            </w:r>
            <w:r w:rsidRPr="00254B67">
              <w:rPr>
                <w:rFonts w:ascii="Times New Roman" w:eastAsia="標楷體" w:hAnsi="Times New Roman"/>
                <w:bCs/>
                <w:kern w:val="0"/>
                <w:szCs w:val="24"/>
                <w:lang w:val="de-DE"/>
              </w:rPr>
              <w:t xml:space="preserve"> </w:t>
            </w:r>
            <w:hyperlink r:id="rId8" w:history="1">
              <w:r w:rsidRPr="00621379">
                <w:rPr>
                  <w:rStyle w:val="a3"/>
                  <w:rFonts w:ascii="Times New Roman" w:hAnsi="Times New Roman"/>
                  <w:bCs/>
                  <w:color w:val="auto"/>
                  <w:szCs w:val="24"/>
                  <w:u w:val="none"/>
                </w:rPr>
                <w:t>layech@kmu.edu.tw</w:t>
              </w:r>
            </w:hyperlink>
          </w:p>
        </w:tc>
      </w:tr>
      <w:tr w:rsidR="00485017" w:rsidRPr="00275618" w:rsidTr="00485017">
        <w:trPr>
          <w:tblCellSpacing w:w="7" w:type="dxa"/>
          <w:jc w:val="center"/>
        </w:trPr>
        <w:tc>
          <w:tcPr>
            <w:tcW w:w="4984" w:type="pct"/>
            <w:tcMar>
              <w:top w:w="15" w:type="dxa"/>
              <w:left w:w="15" w:type="dxa"/>
              <w:bottom w:w="15" w:type="dxa"/>
              <w:right w:w="15" w:type="dxa"/>
            </w:tcMar>
            <w:vAlign w:val="center"/>
          </w:tcPr>
          <w:p w:rsidR="00485017" w:rsidRPr="0063557D" w:rsidRDefault="00485017" w:rsidP="009A7DD6">
            <w:pPr>
              <w:widowControl/>
              <w:rPr>
                <w:rFonts w:ascii="Times New Roman" w:eastAsia="標楷體" w:hAnsi="Times New Roman"/>
                <w:kern w:val="0"/>
                <w:szCs w:val="24"/>
              </w:rPr>
            </w:pPr>
            <w:r w:rsidRPr="0063557D">
              <w:rPr>
                <w:rFonts w:ascii="Times New Roman" w:eastAsia="標楷體" w:hAnsi="Times New Roman"/>
                <w:kern w:val="0"/>
                <w:szCs w:val="24"/>
              </w:rPr>
              <w:t xml:space="preserve">            </w:t>
            </w:r>
            <w:r>
              <w:rPr>
                <w:rFonts w:ascii="Times New Roman" w:eastAsia="標楷體" w:hAnsi="Times New Roman" w:hint="eastAsia"/>
                <w:kern w:val="0"/>
                <w:szCs w:val="24"/>
              </w:rPr>
              <w:t>許雅玲</w:t>
            </w:r>
            <w:r>
              <w:rPr>
                <w:rFonts w:ascii="Times New Roman" w:eastAsia="標楷體" w:hAnsi="Times New Roman" w:hint="eastAsia"/>
                <w:kern w:val="0"/>
                <w:szCs w:val="24"/>
              </w:rPr>
              <w:t xml:space="preserve">  </w:t>
            </w:r>
            <w:r w:rsidRPr="00621379">
              <w:rPr>
                <w:rFonts w:ascii="Times New Roman" w:eastAsia="標楷體" w:hAnsi="Times New Roman" w:hint="eastAsia"/>
                <w:kern w:val="0"/>
                <w:szCs w:val="24"/>
              </w:rPr>
              <w:t>教授</w:t>
            </w:r>
            <w:r w:rsidRPr="0063557D">
              <w:rPr>
                <w:rFonts w:ascii="Times New Roman" w:eastAsia="標楷體" w:hAnsi="Times New Roman"/>
                <w:kern w:val="0"/>
                <w:szCs w:val="24"/>
              </w:rPr>
              <w:t xml:space="preserve">        </w:t>
            </w:r>
            <w:r w:rsidRPr="0063557D">
              <w:rPr>
                <w:rFonts w:ascii="Times New Roman" w:eastAsia="標楷體" w:hAnsi="標楷體"/>
                <w:kern w:val="0"/>
                <w:szCs w:val="24"/>
              </w:rPr>
              <w:t>電話：</w:t>
            </w:r>
            <w:r w:rsidRPr="0063557D">
              <w:rPr>
                <w:rFonts w:ascii="Times New Roman" w:eastAsia="標楷體" w:hAnsi="Times New Roman"/>
                <w:kern w:val="0"/>
                <w:szCs w:val="24"/>
              </w:rPr>
              <w:t>(07)3121101#</w:t>
            </w:r>
            <w:r w:rsidRPr="00621379">
              <w:rPr>
                <w:rFonts w:ascii="Times New Roman" w:eastAsia="標楷體" w:hAnsi="Times New Roman" w:hint="eastAsia"/>
                <w:bCs/>
                <w:kern w:val="0"/>
                <w:szCs w:val="24"/>
              </w:rPr>
              <w:t>2136#2</w:t>
            </w:r>
            <w:r>
              <w:rPr>
                <w:rFonts w:ascii="Times New Roman" w:eastAsia="標楷體" w:hAnsi="Times New Roman" w:hint="eastAsia"/>
                <w:bCs/>
                <w:kern w:val="0"/>
                <w:szCs w:val="24"/>
              </w:rPr>
              <w:t>6</w:t>
            </w:r>
          </w:p>
        </w:tc>
      </w:tr>
      <w:tr w:rsidR="00485017" w:rsidRPr="00275618" w:rsidTr="00485017">
        <w:trPr>
          <w:tblCellSpacing w:w="7" w:type="dxa"/>
          <w:jc w:val="center"/>
        </w:trPr>
        <w:tc>
          <w:tcPr>
            <w:tcW w:w="4984" w:type="pct"/>
            <w:tcMar>
              <w:top w:w="15" w:type="dxa"/>
              <w:left w:w="15" w:type="dxa"/>
              <w:bottom w:w="15" w:type="dxa"/>
              <w:right w:w="15" w:type="dxa"/>
            </w:tcMar>
            <w:vAlign w:val="center"/>
          </w:tcPr>
          <w:p w:rsidR="00485017" w:rsidRPr="0063557D" w:rsidRDefault="00485017" w:rsidP="009A7DD6">
            <w:pPr>
              <w:widowControl/>
              <w:rPr>
                <w:rFonts w:ascii="Times New Roman" w:eastAsia="標楷體" w:hAnsi="Times New Roman"/>
                <w:kern w:val="0"/>
                <w:szCs w:val="24"/>
              </w:rPr>
            </w:pPr>
            <w:r w:rsidRPr="0063557D">
              <w:rPr>
                <w:rFonts w:ascii="Times New Roman" w:eastAsia="標楷體" w:hAnsi="Times New Roman"/>
                <w:kern w:val="0"/>
                <w:szCs w:val="24"/>
              </w:rPr>
              <w:t xml:space="preserve">       e-mail:  </w:t>
            </w:r>
            <w:hyperlink r:id="rId9" w:history="1">
              <w:r w:rsidRPr="008B4930">
                <w:rPr>
                  <w:rFonts w:ascii="Times New Roman" w:hAnsi="Times New Roman" w:hint="eastAsia"/>
                  <w:szCs w:val="24"/>
                </w:rPr>
                <w:t>yainghsu@kmu.edu.tw</w:t>
              </w:r>
            </w:hyperlink>
          </w:p>
        </w:tc>
      </w:tr>
      <w:tr w:rsidR="00485017" w:rsidRPr="00275618" w:rsidTr="00485017">
        <w:trPr>
          <w:tblCellSpacing w:w="7" w:type="dxa"/>
          <w:jc w:val="center"/>
        </w:trPr>
        <w:tc>
          <w:tcPr>
            <w:tcW w:w="4984" w:type="pct"/>
            <w:tcMar>
              <w:top w:w="15" w:type="dxa"/>
              <w:left w:w="15" w:type="dxa"/>
              <w:bottom w:w="15" w:type="dxa"/>
              <w:right w:w="15" w:type="dxa"/>
            </w:tcMar>
            <w:vAlign w:val="center"/>
          </w:tcPr>
          <w:p w:rsidR="00485017" w:rsidRPr="00275618" w:rsidRDefault="00485017" w:rsidP="009A7DD6">
            <w:pPr>
              <w:widowControl/>
              <w:rPr>
                <w:rFonts w:ascii="Times New Roman" w:eastAsia="標楷體" w:hAnsi="Times New Roman"/>
                <w:kern w:val="0"/>
                <w:szCs w:val="24"/>
              </w:rPr>
            </w:pPr>
            <w:r w:rsidRPr="00275618">
              <w:rPr>
                <w:rFonts w:ascii="Times New Roman" w:eastAsia="標楷體" w:hAnsi="Times New Roman"/>
                <w:color w:val="000000" w:themeColor="text1"/>
                <w:kern w:val="0"/>
                <w:szCs w:val="24"/>
              </w:rPr>
              <w:t>二</w:t>
            </w:r>
            <w:r w:rsidRPr="00275618">
              <w:rPr>
                <w:rFonts w:ascii="Times New Roman" w:eastAsia="標楷體" w:hAnsi="Times New Roman"/>
                <w:kern w:val="0"/>
                <w:szCs w:val="24"/>
              </w:rPr>
              <w:t>、管理</w:t>
            </w:r>
            <w:r w:rsidRPr="0063557D">
              <w:rPr>
                <w:rFonts w:ascii="Times New Roman" w:eastAsia="標楷體" w:hAnsi="標楷體"/>
                <w:kern w:val="0"/>
                <w:szCs w:val="24"/>
              </w:rPr>
              <w:t>人</w:t>
            </w:r>
            <w:r w:rsidRPr="00275618">
              <w:rPr>
                <w:rFonts w:ascii="Times New Roman" w:eastAsia="標楷體" w:hAnsi="Times New Roman"/>
                <w:kern w:val="0"/>
                <w:szCs w:val="24"/>
              </w:rPr>
              <w:t>：顏嘉宏助理教授</w:t>
            </w:r>
            <w:r w:rsidRPr="00275618">
              <w:rPr>
                <w:rFonts w:ascii="Times New Roman" w:eastAsia="標楷體" w:hAnsi="Times New Roman"/>
                <w:kern w:val="0"/>
                <w:szCs w:val="24"/>
              </w:rPr>
              <w:t>        </w:t>
            </w:r>
            <w:r w:rsidRPr="00275618">
              <w:rPr>
                <w:rFonts w:ascii="Times New Roman" w:eastAsia="標楷體" w:hAnsi="Times New Roman"/>
                <w:kern w:val="0"/>
                <w:szCs w:val="24"/>
              </w:rPr>
              <w:t>電話：</w:t>
            </w:r>
            <w:r w:rsidRPr="00275618">
              <w:rPr>
                <w:rFonts w:ascii="Times New Roman" w:eastAsia="標楷體" w:hAnsi="Times New Roman"/>
                <w:kern w:val="0"/>
                <w:szCs w:val="24"/>
              </w:rPr>
              <w:t>(07)3121101#2559#23</w:t>
            </w:r>
          </w:p>
        </w:tc>
      </w:tr>
      <w:tr w:rsidR="00485017" w:rsidRPr="00275618" w:rsidTr="00485017">
        <w:trPr>
          <w:tblCellSpacing w:w="7" w:type="dxa"/>
          <w:jc w:val="center"/>
        </w:trPr>
        <w:tc>
          <w:tcPr>
            <w:tcW w:w="4984" w:type="pct"/>
            <w:tcMar>
              <w:top w:w="15" w:type="dxa"/>
              <w:left w:w="15" w:type="dxa"/>
              <w:bottom w:w="15" w:type="dxa"/>
              <w:right w:w="15" w:type="dxa"/>
            </w:tcMar>
            <w:vAlign w:val="center"/>
          </w:tcPr>
          <w:p w:rsidR="00485017" w:rsidRPr="00275618" w:rsidRDefault="00485017" w:rsidP="009A7DD6">
            <w:pPr>
              <w:widowControl/>
              <w:rPr>
                <w:rFonts w:ascii="Times New Roman" w:eastAsia="標楷體" w:hAnsi="Times New Roman"/>
                <w:color w:val="000000" w:themeColor="text1"/>
                <w:kern w:val="0"/>
                <w:szCs w:val="24"/>
              </w:rPr>
            </w:pPr>
            <w:r w:rsidRPr="00275618">
              <w:rPr>
                <w:rFonts w:ascii="Times New Roman" w:eastAsia="標楷體" w:hAnsi="Times New Roman"/>
                <w:color w:val="000000" w:themeColor="text1"/>
                <w:kern w:val="0"/>
                <w:szCs w:val="24"/>
              </w:rPr>
              <w:t xml:space="preserve">       e-mail:  </w:t>
            </w:r>
            <w:hyperlink r:id="rId10" w:history="1">
              <w:r w:rsidRPr="00275618">
                <w:rPr>
                  <w:rStyle w:val="a3"/>
                  <w:rFonts w:ascii="Times New Roman" w:hAnsi="Times New Roman"/>
                  <w:color w:val="000000" w:themeColor="text1"/>
                  <w:szCs w:val="24"/>
                  <w:u w:val="none"/>
                  <w:shd w:val="clear" w:color="auto" w:fill="FFFFFF"/>
                </w:rPr>
                <w:t>chyen@kmu.edu.tw </w:t>
              </w:r>
            </w:hyperlink>
          </w:p>
        </w:tc>
      </w:tr>
      <w:tr w:rsidR="00485017" w:rsidRPr="00275618" w:rsidTr="00485017">
        <w:trPr>
          <w:trHeight w:val="390"/>
          <w:tblCellSpacing w:w="7" w:type="dxa"/>
          <w:jc w:val="center"/>
        </w:trPr>
        <w:tc>
          <w:tcPr>
            <w:tcW w:w="4984" w:type="pct"/>
            <w:tcMar>
              <w:top w:w="15" w:type="dxa"/>
              <w:left w:w="15" w:type="dxa"/>
              <w:bottom w:w="15" w:type="dxa"/>
              <w:right w:w="15" w:type="dxa"/>
            </w:tcMar>
            <w:vAlign w:val="center"/>
          </w:tcPr>
          <w:p w:rsidR="00485017" w:rsidRPr="00275618" w:rsidRDefault="00485017" w:rsidP="00A92F58">
            <w:pPr>
              <w:widowControl/>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三</w:t>
            </w:r>
            <w:r w:rsidRPr="00275618">
              <w:rPr>
                <w:rFonts w:ascii="Times New Roman" w:eastAsia="標楷體" w:hAnsi="Times New Roman"/>
                <w:color w:val="000000" w:themeColor="text1"/>
                <w:kern w:val="0"/>
                <w:szCs w:val="24"/>
              </w:rPr>
              <w:t>、技術員：</w:t>
            </w:r>
            <w:r>
              <w:rPr>
                <w:rFonts w:ascii="Times New Roman" w:eastAsia="標楷體" w:hAnsi="Times New Roman" w:hint="eastAsia"/>
                <w:color w:val="000000" w:themeColor="text1"/>
                <w:kern w:val="0"/>
                <w:szCs w:val="24"/>
              </w:rPr>
              <w:t>朱家瑩</w:t>
            </w:r>
            <w:r w:rsidRPr="00275618">
              <w:rPr>
                <w:rFonts w:ascii="Times New Roman" w:eastAsia="標楷體" w:hAnsi="Times New Roman"/>
                <w:color w:val="000000" w:themeColor="text1"/>
                <w:kern w:val="0"/>
                <w:szCs w:val="24"/>
              </w:rPr>
              <w:t xml:space="preserve"> </w:t>
            </w:r>
            <w:r w:rsidRPr="00275618">
              <w:rPr>
                <w:rFonts w:ascii="Times New Roman" w:eastAsia="標楷體" w:hAnsi="Times New Roman"/>
                <w:color w:val="000000" w:themeColor="text1"/>
                <w:kern w:val="0"/>
                <w:szCs w:val="24"/>
              </w:rPr>
              <w:t>小姐</w:t>
            </w:r>
            <w:r w:rsidRPr="00275618">
              <w:rPr>
                <w:rFonts w:ascii="Times New Roman" w:eastAsia="標楷體" w:hAnsi="Times New Roman"/>
                <w:color w:val="000000" w:themeColor="text1"/>
                <w:kern w:val="0"/>
                <w:szCs w:val="24"/>
              </w:rPr>
              <w:t>           </w:t>
            </w:r>
            <w:r w:rsidRPr="00275618">
              <w:rPr>
                <w:rFonts w:ascii="Times New Roman" w:eastAsia="標楷體" w:hAnsi="Times New Roman"/>
                <w:color w:val="000000" w:themeColor="text1"/>
                <w:kern w:val="0"/>
                <w:szCs w:val="24"/>
              </w:rPr>
              <w:t>電話：</w:t>
            </w:r>
            <w:r w:rsidRPr="00275618">
              <w:rPr>
                <w:rFonts w:ascii="Times New Roman" w:eastAsia="標楷體" w:hAnsi="Times New Roman"/>
                <w:color w:val="000000" w:themeColor="text1"/>
                <w:kern w:val="0"/>
                <w:szCs w:val="24"/>
              </w:rPr>
              <w:t>(07)</w:t>
            </w:r>
            <w:r w:rsidRPr="00275618">
              <w:rPr>
                <w:rFonts w:ascii="Times New Roman" w:eastAsia="標楷體" w:hAnsi="Times New Roman"/>
                <w:bCs/>
                <w:color w:val="000000" w:themeColor="text1"/>
                <w:kern w:val="0"/>
                <w:szCs w:val="24"/>
              </w:rPr>
              <w:t>3121101#2</w:t>
            </w:r>
            <w:r>
              <w:rPr>
                <w:rFonts w:ascii="Times New Roman" w:eastAsia="標楷體" w:hAnsi="Times New Roman" w:hint="eastAsia"/>
                <w:bCs/>
                <w:color w:val="000000" w:themeColor="text1"/>
                <w:kern w:val="0"/>
                <w:szCs w:val="24"/>
              </w:rPr>
              <w:t>371</w:t>
            </w:r>
            <w:r w:rsidRPr="00275618">
              <w:rPr>
                <w:rFonts w:ascii="Times New Roman" w:eastAsia="標楷體" w:hAnsi="Times New Roman"/>
                <w:bCs/>
                <w:color w:val="000000" w:themeColor="text1"/>
                <w:kern w:val="0"/>
                <w:szCs w:val="24"/>
              </w:rPr>
              <w:t>#</w:t>
            </w:r>
            <w:r>
              <w:rPr>
                <w:rFonts w:ascii="Times New Roman" w:eastAsia="標楷體" w:hAnsi="Times New Roman" w:hint="eastAsia"/>
                <w:bCs/>
                <w:color w:val="000000" w:themeColor="text1"/>
                <w:kern w:val="0"/>
                <w:szCs w:val="24"/>
              </w:rPr>
              <w:t>23</w:t>
            </w:r>
          </w:p>
        </w:tc>
      </w:tr>
      <w:tr w:rsidR="00485017" w:rsidRPr="00275618" w:rsidTr="00485017">
        <w:trPr>
          <w:tblCellSpacing w:w="7" w:type="dxa"/>
          <w:jc w:val="center"/>
        </w:trPr>
        <w:tc>
          <w:tcPr>
            <w:tcW w:w="4984" w:type="pct"/>
            <w:tcMar>
              <w:top w:w="15" w:type="dxa"/>
              <w:left w:w="15" w:type="dxa"/>
              <w:bottom w:w="15" w:type="dxa"/>
              <w:right w:w="15" w:type="dxa"/>
            </w:tcMar>
            <w:vAlign w:val="center"/>
          </w:tcPr>
          <w:p w:rsidR="00485017" w:rsidRPr="00275618" w:rsidRDefault="00485017" w:rsidP="00A92F58">
            <w:pPr>
              <w:widowControl/>
              <w:rPr>
                <w:rFonts w:ascii="Times New Roman" w:eastAsia="標楷體" w:hAnsi="Times New Roman"/>
                <w:kern w:val="0"/>
                <w:szCs w:val="24"/>
                <w:lang w:val="it-IT"/>
              </w:rPr>
            </w:pPr>
            <w:r w:rsidRPr="00275618">
              <w:rPr>
                <w:rFonts w:ascii="Times New Roman" w:eastAsia="標楷體" w:hAnsi="Times New Roman"/>
                <w:bCs/>
                <w:kern w:val="0"/>
                <w:szCs w:val="24"/>
                <w:lang w:val="it-IT"/>
              </w:rPr>
              <w:t xml:space="preserve">       e-mail:  </w:t>
            </w:r>
            <w:proofErr w:type="spellStart"/>
            <w:r w:rsidRPr="004C6178">
              <w:rPr>
                <w:rFonts w:hint="eastAsia"/>
              </w:rPr>
              <w:t>cychu</w:t>
            </w:r>
            <w:proofErr w:type="spellEnd"/>
            <w:r w:rsidRPr="004C6178">
              <w:rPr>
                <w:rFonts w:ascii="Times New Roman" w:eastAsia="標楷體" w:hAnsi="Times New Roman"/>
                <w:bCs/>
                <w:kern w:val="0"/>
                <w:szCs w:val="24"/>
                <w:lang w:val="it-IT"/>
              </w:rPr>
              <w:t>@</w:t>
            </w:r>
            <w:r>
              <w:rPr>
                <w:rFonts w:ascii="Times New Roman" w:eastAsia="標楷體" w:hAnsi="Times New Roman" w:hint="eastAsia"/>
                <w:bCs/>
                <w:kern w:val="0"/>
                <w:szCs w:val="24"/>
                <w:lang w:val="it-IT"/>
              </w:rPr>
              <w:t>kmu.edu.tw</w:t>
            </w:r>
          </w:p>
        </w:tc>
      </w:tr>
    </w:tbl>
    <w:p w:rsidR="00122D48" w:rsidRPr="00275618" w:rsidRDefault="00122D48">
      <w:pPr>
        <w:rPr>
          <w:rFonts w:ascii="Times New Roman" w:eastAsia="標楷體" w:hAnsi="Times New Roman"/>
        </w:rPr>
      </w:pPr>
    </w:p>
    <w:tbl>
      <w:tblPr>
        <w:tblW w:w="5092" w:type="pct"/>
        <w:jc w:val="center"/>
        <w:tblCellSpacing w:w="7" w:type="dxa"/>
        <w:tblBorders>
          <w:top w:val="single" w:sz="4" w:space="0" w:color="auto"/>
          <w:left w:val="single" w:sz="4" w:space="0" w:color="auto"/>
          <w:bottom w:val="single" w:sz="4" w:space="0" w:color="auto"/>
          <w:right w:val="single" w:sz="4" w:space="0" w:color="auto"/>
          <w:insideH w:val="outset" w:sz="6" w:space="0" w:color="FFFFFF"/>
          <w:insideV w:val="outset" w:sz="6" w:space="0" w:color="FFFFFF"/>
        </w:tblBorders>
        <w:tblCellMar>
          <w:left w:w="0" w:type="dxa"/>
          <w:right w:w="0" w:type="dxa"/>
        </w:tblCellMar>
        <w:tblLook w:val="00A0"/>
      </w:tblPr>
      <w:tblGrid>
        <w:gridCol w:w="8544"/>
      </w:tblGrid>
      <w:tr w:rsidR="002B27AD" w:rsidRPr="00275618" w:rsidTr="00A92F58">
        <w:trPr>
          <w:tblCellSpacing w:w="7" w:type="dxa"/>
          <w:jc w:val="center"/>
        </w:trPr>
        <w:tc>
          <w:tcPr>
            <w:tcW w:w="4983" w:type="pct"/>
            <w:shd w:val="clear" w:color="auto" w:fill="008000"/>
            <w:tcMar>
              <w:top w:w="15" w:type="dxa"/>
              <w:left w:w="15" w:type="dxa"/>
              <w:bottom w:w="15" w:type="dxa"/>
              <w:right w:w="15" w:type="dxa"/>
            </w:tcMar>
            <w:vAlign w:val="center"/>
          </w:tcPr>
          <w:p w:rsidR="002B27AD" w:rsidRPr="00275618" w:rsidRDefault="00122D48" w:rsidP="00A92F58">
            <w:pPr>
              <w:widowControl/>
              <w:snapToGrid w:val="0"/>
              <w:spacing w:before="100" w:beforeAutospacing="1" w:after="100" w:afterAutospacing="1"/>
              <w:rPr>
                <w:rFonts w:ascii="Times New Roman" w:eastAsia="標楷體" w:hAnsi="Times New Roman"/>
                <w:b/>
                <w:kern w:val="0"/>
                <w:szCs w:val="24"/>
              </w:rPr>
            </w:pPr>
            <w:r w:rsidRPr="00275618">
              <w:rPr>
                <w:rFonts w:ascii="Times New Roman" w:eastAsia="標楷體" w:hAnsi="Times New Roman"/>
                <w:b/>
                <w:bCs/>
                <w:kern w:val="0"/>
                <w:sz w:val="36"/>
                <w:szCs w:val="36"/>
              </w:rPr>
              <w:t>参</w:t>
            </w:r>
            <w:r w:rsidR="00F065E1" w:rsidRPr="00275618">
              <w:rPr>
                <w:rFonts w:ascii="Times New Roman" w:eastAsia="標楷體" w:hAnsi="Times New Roman"/>
                <w:b/>
                <w:bCs/>
                <w:kern w:val="0"/>
                <w:sz w:val="36"/>
                <w:szCs w:val="36"/>
              </w:rPr>
              <w:t>、</w:t>
            </w:r>
            <w:r w:rsidR="00F065E1" w:rsidRPr="00275618">
              <w:rPr>
                <w:rFonts w:ascii="Times New Roman" w:eastAsia="標楷體" w:hAnsi="Times New Roman"/>
                <w:b/>
                <w:sz w:val="36"/>
                <w:szCs w:val="36"/>
              </w:rPr>
              <w:t>儀器設備</w:t>
            </w:r>
            <w:r w:rsidR="00F065E1" w:rsidRPr="00275618">
              <w:rPr>
                <w:rFonts w:ascii="Times New Roman" w:eastAsia="標楷體" w:hAnsi="Times New Roman"/>
                <w:b/>
                <w:sz w:val="36"/>
                <w:szCs w:val="36"/>
              </w:rPr>
              <w:t>/</w:t>
            </w:r>
            <w:r w:rsidR="00F065E1" w:rsidRPr="00275618">
              <w:rPr>
                <w:rFonts w:ascii="Times New Roman" w:eastAsia="標楷體" w:hAnsi="Times New Roman"/>
                <w:b/>
                <w:sz w:val="36"/>
                <w:szCs w:val="36"/>
              </w:rPr>
              <w:t>功能</w:t>
            </w:r>
          </w:p>
        </w:tc>
      </w:tr>
      <w:tr w:rsidR="002B27AD" w:rsidRPr="00275618" w:rsidTr="00A92F58">
        <w:trPr>
          <w:tblCellSpacing w:w="7" w:type="dxa"/>
          <w:jc w:val="center"/>
        </w:trPr>
        <w:tc>
          <w:tcPr>
            <w:tcW w:w="4983" w:type="pct"/>
            <w:tcMar>
              <w:top w:w="15" w:type="dxa"/>
              <w:left w:w="15" w:type="dxa"/>
              <w:bottom w:w="15" w:type="dxa"/>
              <w:right w:w="15" w:type="dxa"/>
            </w:tcMar>
            <w:vAlign w:val="center"/>
          </w:tcPr>
          <w:p w:rsidR="002B27AD" w:rsidRPr="00275618" w:rsidRDefault="00A34EA6" w:rsidP="00337982">
            <w:pPr>
              <w:autoSpaceDE w:val="0"/>
              <w:autoSpaceDN w:val="0"/>
              <w:adjustRightInd w:val="0"/>
              <w:jc w:val="both"/>
              <w:rPr>
                <w:rFonts w:ascii="Times New Roman" w:eastAsia="標楷體" w:hAnsi="Times New Roman"/>
                <w:kern w:val="0"/>
                <w:szCs w:val="24"/>
              </w:rPr>
            </w:pPr>
            <w:r>
              <w:rPr>
                <w:rFonts w:ascii="Times New Roman" w:eastAsia="標楷體" w:hAnsi="Times New Roman" w:hint="eastAsia"/>
              </w:rPr>
              <w:t xml:space="preserve">    </w:t>
            </w:r>
            <w:r w:rsidR="00122D48" w:rsidRPr="00275618">
              <w:rPr>
                <w:rFonts w:ascii="Times New Roman" w:eastAsia="標楷體" w:hAnsi="Times New Roman"/>
              </w:rPr>
              <w:t>高通量螢光顯微影像系統共整合有拍照系統</w:t>
            </w:r>
            <w:r w:rsidR="00122D48" w:rsidRPr="00275618">
              <w:rPr>
                <w:rFonts w:ascii="Times New Roman" w:eastAsia="標楷體" w:hAnsi="Times New Roman"/>
              </w:rPr>
              <w:t>(</w:t>
            </w:r>
            <w:proofErr w:type="spellStart"/>
            <w:r w:rsidR="00122D48" w:rsidRPr="00275618">
              <w:rPr>
                <w:rFonts w:ascii="Times New Roman" w:eastAsia="標楷體" w:hAnsi="Times New Roman"/>
              </w:rPr>
              <w:t>ImageXpress</w:t>
            </w:r>
            <w:proofErr w:type="spellEnd"/>
            <w:r w:rsidR="00122D48" w:rsidRPr="00275618">
              <w:rPr>
                <w:rFonts w:ascii="Times New Roman" w:eastAsia="標楷體" w:hAnsi="Times New Roman"/>
              </w:rPr>
              <w:t>)</w:t>
            </w:r>
            <w:r w:rsidR="00122D48" w:rsidRPr="00275618">
              <w:rPr>
                <w:rFonts w:ascii="Times New Roman" w:eastAsia="標楷體" w:hAnsi="Times New Roman"/>
              </w:rPr>
              <w:t>與分析系統</w:t>
            </w:r>
            <w:r w:rsidR="00122D48" w:rsidRPr="00275618">
              <w:rPr>
                <w:rFonts w:ascii="Times New Roman" w:eastAsia="標楷體" w:hAnsi="Times New Roman"/>
              </w:rPr>
              <w:t xml:space="preserve"> (</w:t>
            </w:r>
            <w:proofErr w:type="spellStart"/>
            <w:r w:rsidR="00337982" w:rsidRPr="00275618">
              <w:rPr>
                <w:rFonts w:ascii="Times New Roman" w:eastAsia="標楷體" w:hAnsi="Times New Roman"/>
              </w:rPr>
              <w:t>MetaMorph</w:t>
            </w:r>
            <w:proofErr w:type="spellEnd"/>
            <w:r w:rsidR="00337982" w:rsidRPr="00275618">
              <w:rPr>
                <w:rFonts w:ascii="Times New Roman" w:eastAsia="標楷體" w:hAnsi="Times New Roman"/>
              </w:rPr>
              <w:t xml:space="preserve"> </w:t>
            </w:r>
            <w:r w:rsidR="00337982" w:rsidRPr="00275618">
              <w:rPr>
                <w:rFonts w:ascii="Times New Roman" w:eastAsia="標楷體" w:hAnsi="Times New Roman"/>
              </w:rPr>
              <w:t>和</w:t>
            </w:r>
            <w:r w:rsidR="00337982" w:rsidRPr="00275618">
              <w:rPr>
                <w:rFonts w:ascii="Times New Roman" w:eastAsia="標楷體" w:hAnsi="Times New Roman"/>
              </w:rPr>
              <w:t xml:space="preserve"> </w:t>
            </w:r>
            <w:proofErr w:type="spellStart"/>
            <w:r w:rsidR="00337982" w:rsidRPr="00275618">
              <w:rPr>
                <w:rFonts w:ascii="Times New Roman" w:eastAsia="標楷體" w:hAnsi="Times New Roman"/>
              </w:rPr>
              <w:t>MDCStore</w:t>
            </w:r>
            <w:proofErr w:type="spellEnd"/>
            <w:r w:rsidR="00337982" w:rsidRPr="00275618">
              <w:rPr>
                <w:rFonts w:ascii="Times New Roman" w:eastAsia="標楷體" w:hAnsi="Times New Roman"/>
              </w:rPr>
              <w:t>)</w:t>
            </w:r>
            <w:r w:rsidR="00122D48" w:rsidRPr="00275618">
              <w:rPr>
                <w:rFonts w:ascii="Times New Roman" w:eastAsia="標楷體" w:hAnsi="Times New Roman"/>
              </w:rPr>
              <w:t>兩套系統。</w:t>
            </w:r>
          </w:p>
        </w:tc>
      </w:tr>
      <w:tr w:rsidR="002B27AD" w:rsidRPr="00275618" w:rsidTr="00A92F58">
        <w:trPr>
          <w:trHeight w:val="345"/>
          <w:tblCellSpacing w:w="7" w:type="dxa"/>
          <w:jc w:val="center"/>
        </w:trPr>
        <w:tc>
          <w:tcPr>
            <w:tcW w:w="4983" w:type="pct"/>
            <w:tcMar>
              <w:top w:w="15" w:type="dxa"/>
              <w:left w:w="15" w:type="dxa"/>
              <w:bottom w:w="15" w:type="dxa"/>
              <w:right w:w="15" w:type="dxa"/>
            </w:tcMar>
            <w:vAlign w:val="center"/>
          </w:tcPr>
          <w:p w:rsidR="00122D48" w:rsidRPr="00F0538A" w:rsidRDefault="00122D48" w:rsidP="00F0538A">
            <w:pPr>
              <w:pStyle w:val="af"/>
              <w:widowControl/>
              <w:numPr>
                <w:ilvl w:val="0"/>
                <w:numId w:val="6"/>
              </w:numPr>
              <w:ind w:leftChars="0"/>
              <w:jc w:val="both"/>
              <w:rPr>
                <w:rFonts w:ascii="Times New Roman" w:eastAsia="標楷體" w:hAnsi="Times New Roman"/>
                <w:b/>
              </w:rPr>
            </w:pPr>
            <w:r w:rsidRPr="00F0538A">
              <w:rPr>
                <w:rFonts w:ascii="Times New Roman" w:eastAsia="標楷體" w:hAnsi="Times New Roman"/>
                <w:b/>
              </w:rPr>
              <w:t>拍照系統</w:t>
            </w:r>
            <w:r w:rsidRPr="00F0538A">
              <w:rPr>
                <w:rFonts w:ascii="Times New Roman" w:eastAsia="標楷體" w:hAnsi="Times New Roman"/>
                <w:b/>
              </w:rPr>
              <w:t xml:space="preserve"> (</w:t>
            </w:r>
            <w:proofErr w:type="spellStart"/>
            <w:r w:rsidRPr="00F0538A">
              <w:rPr>
                <w:rFonts w:ascii="Times New Roman" w:eastAsia="標楷體" w:hAnsi="Times New Roman"/>
                <w:b/>
              </w:rPr>
              <w:t>ImageXpress</w:t>
            </w:r>
            <w:proofErr w:type="spellEnd"/>
            <w:r w:rsidRPr="00F0538A">
              <w:rPr>
                <w:rFonts w:ascii="Times New Roman" w:eastAsia="標楷體" w:hAnsi="Times New Roman"/>
                <w:b/>
              </w:rPr>
              <w:t>)</w:t>
            </w:r>
          </w:p>
          <w:p w:rsidR="002B27AD" w:rsidRPr="00275618" w:rsidRDefault="002B27AD" w:rsidP="00485017">
            <w:pPr>
              <w:widowControl/>
              <w:ind w:leftChars="209" w:left="503" w:hanging="1"/>
              <w:jc w:val="both"/>
              <w:rPr>
                <w:rFonts w:ascii="Times New Roman" w:eastAsia="標楷體" w:hAnsi="Times New Roman"/>
                <w:kern w:val="0"/>
                <w:szCs w:val="24"/>
              </w:rPr>
            </w:pPr>
            <w:r w:rsidRPr="00275618">
              <w:rPr>
                <w:rFonts w:ascii="Times New Roman" w:eastAsia="標楷體" w:hAnsi="Times New Roman"/>
              </w:rPr>
              <w:t>本機配備有高速雷射自動對焦系統，</w:t>
            </w:r>
            <w:r w:rsidRPr="00275618">
              <w:rPr>
                <w:rFonts w:ascii="Times New Roman" w:eastAsia="標楷體" w:hAnsi="Times New Roman"/>
              </w:rPr>
              <w:t>4X</w:t>
            </w:r>
            <w:r w:rsidRPr="00275618">
              <w:rPr>
                <w:rFonts w:ascii="Times New Roman" w:eastAsia="標楷體" w:hAnsi="Times New Roman"/>
              </w:rPr>
              <w:t>、</w:t>
            </w:r>
            <w:r w:rsidRPr="00275618">
              <w:rPr>
                <w:rFonts w:ascii="Times New Roman" w:eastAsia="標楷體" w:hAnsi="Times New Roman"/>
              </w:rPr>
              <w:t>10X</w:t>
            </w:r>
            <w:r w:rsidRPr="00275618">
              <w:rPr>
                <w:rFonts w:ascii="Times New Roman" w:eastAsia="標楷體" w:hAnsi="Times New Roman"/>
              </w:rPr>
              <w:t>、</w:t>
            </w:r>
            <w:r w:rsidRPr="00275618">
              <w:rPr>
                <w:rFonts w:ascii="Times New Roman" w:eastAsia="標楷體" w:hAnsi="Times New Roman"/>
              </w:rPr>
              <w:t>20X</w:t>
            </w:r>
            <w:r w:rsidRPr="00275618">
              <w:rPr>
                <w:rFonts w:ascii="Times New Roman" w:eastAsia="標楷體" w:hAnsi="Times New Roman"/>
              </w:rPr>
              <w:t>、</w:t>
            </w:r>
            <w:r w:rsidRPr="00275618">
              <w:rPr>
                <w:rFonts w:ascii="Times New Roman" w:eastAsia="標楷體" w:hAnsi="Times New Roman"/>
              </w:rPr>
              <w:t xml:space="preserve">40X </w:t>
            </w:r>
            <w:r w:rsidRPr="00275618">
              <w:rPr>
                <w:rFonts w:ascii="Times New Roman" w:eastAsia="標楷體" w:hAnsi="Times New Roman"/>
              </w:rPr>
              <w:t>物鏡，五種濾光片</w:t>
            </w:r>
            <w:r w:rsidRPr="00275618">
              <w:rPr>
                <w:rFonts w:ascii="Times New Roman" w:eastAsia="標楷體" w:hAnsi="Times New Roman"/>
              </w:rPr>
              <w:t xml:space="preserve"> DAPI</w:t>
            </w:r>
            <w:r w:rsidRPr="00275618">
              <w:rPr>
                <w:rFonts w:ascii="Times New Roman" w:eastAsia="標楷體" w:hAnsi="Times New Roman"/>
              </w:rPr>
              <w:t>、</w:t>
            </w:r>
            <w:r w:rsidRPr="00275618">
              <w:rPr>
                <w:rFonts w:ascii="Times New Roman" w:eastAsia="標楷體" w:hAnsi="Times New Roman"/>
              </w:rPr>
              <w:t xml:space="preserve"> FITC</w:t>
            </w:r>
            <w:r w:rsidRPr="00275618">
              <w:rPr>
                <w:rFonts w:ascii="Times New Roman" w:eastAsia="標楷體" w:hAnsi="Times New Roman"/>
              </w:rPr>
              <w:t>、</w:t>
            </w:r>
            <w:r w:rsidRPr="00275618">
              <w:rPr>
                <w:rFonts w:ascii="Times New Roman" w:eastAsia="標楷體" w:hAnsi="Times New Roman"/>
              </w:rPr>
              <w:t>TRITC</w:t>
            </w:r>
            <w:r w:rsidRPr="00275618">
              <w:rPr>
                <w:rFonts w:ascii="Times New Roman" w:eastAsia="標楷體" w:hAnsi="Times New Roman"/>
              </w:rPr>
              <w:t>、</w:t>
            </w:r>
            <w:proofErr w:type="spellStart"/>
            <w:r w:rsidRPr="00275618">
              <w:rPr>
                <w:rFonts w:ascii="Times New Roman" w:eastAsia="標楷體" w:hAnsi="Times New Roman"/>
              </w:rPr>
              <w:t>TexRed</w:t>
            </w:r>
            <w:proofErr w:type="spellEnd"/>
            <w:r w:rsidRPr="00275618">
              <w:rPr>
                <w:rFonts w:ascii="Times New Roman" w:eastAsia="標楷體" w:hAnsi="Times New Roman"/>
              </w:rPr>
              <w:t>、</w:t>
            </w:r>
            <w:r w:rsidRPr="00275618">
              <w:rPr>
                <w:rFonts w:ascii="Times New Roman" w:eastAsia="標楷體" w:hAnsi="Times New Roman"/>
              </w:rPr>
              <w:t>Cy5</w:t>
            </w:r>
            <w:r w:rsidRPr="00275618">
              <w:rPr>
                <w:rFonts w:ascii="Times New Roman" w:eastAsia="標楷體" w:hAnsi="Times New Roman"/>
              </w:rPr>
              <w:t>，可同時偵測</w:t>
            </w:r>
            <w:r w:rsidRPr="00275618">
              <w:rPr>
                <w:rFonts w:ascii="Times New Roman" w:eastAsia="標楷體" w:hAnsi="Times New Roman"/>
              </w:rPr>
              <w:t xml:space="preserve"> 5 </w:t>
            </w:r>
            <w:r w:rsidRPr="00275618">
              <w:rPr>
                <w:rFonts w:ascii="Times New Roman" w:eastAsia="標楷體" w:hAnsi="Times New Roman"/>
              </w:rPr>
              <w:t>種螢光光源，特別的是配備有小型細胞培養箱系統。</w:t>
            </w:r>
          </w:p>
        </w:tc>
      </w:tr>
      <w:tr w:rsidR="00122D48" w:rsidRPr="00275618" w:rsidTr="00A92F58">
        <w:trPr>
          <w:trHeight w:val="345"/>
          <w:tblCellSpacing w:w="7" w:type="dxa"/>
          <w:jc w:val="center"/>
        </w:trPr>
        <w:tc>
          <w:tcPr>
            <w:tcW w:w="4983" w:type="pct"/>
            <w:tcMar>
              <w:top w:w="15" w:type="dxa"/>
              <w:left w:w="15" w:type="dxa"/>
              <w:bottom w:w="15" w:type="dxa"/>
              <w:right w:w="15" w:type="dxa"/>
            </w:tcMar>
            <w:vAlign w:val="center"/>
          </w:tcPr>
          <w:p w:rsidR="00122D48" w:rsidRPr="00F0538A" w:rsidRDefault="00122D48" w:rsidP="00F0538A">
            <w:pPr>
              <w:pStyle w:val="af"/>
              <w:widowControl/>
              <w:numPr>
                <w:ilvl w:val="0"/>
                <w:numId w:val="6"/>
              </w:numPr>
              <w:ind w:leftChars="0"/>
              <w:jc w:val="both"/>
              <w:rPr>
                <w:rFonts w:ascii="Times New Roman" w:eastAsia="標楷體" w:hAnsi="Times New Roman"/>
              </w:rPr>
            </w:pPr>
            <w:r w:rsidRPr="00F0538A">
              <w:rPr>
                <w:rFonts w:ascii="Times New Roman" w:eastAsia="標楷體" w:hAnsi="Times New Roman"/>
                <w:b/>
              </w:rPr>
              <w:t>分析系統</w:t>
            </w:r>
            <w:r w:rsidRPr="00F0538A">
              <w:rPr>
                <w:rFonts w:ascii="Times New Roman" w:eastAsia="標楷體" w:hAnsi="Times New Roman"/>
                <w:b/>
              </w:rPr>
              <w:t xml:space="preserve"> </w:t>
            </w:r>
            <w:r w:rsidR="00EF101B" w:rsidRPr="00F0538A">
              <w:rPr>
                <w:rFonts w:ascii="Times New Roman" w:eastAsia="標楷體" w:hAnsi="Times New Roman"/>
                <w:b/>
              </w:rPr>
              <w:t>(</w:t>
            </w:r>
            <w:proofErr w:type="spellStart"/>
            <w:r w:rsidR="00EF101B" w:rsidRPr="00F0538A">
              <w:rPr>
                <w:rFonts w:ascii="Times New Roman" w:eastAsia="標楷體" w:hAnsi="Times New Roman"/>
                <w:b/>
              </w:rPr>
              <w:t>MetaMorph</w:t>
            </w:r>
            <w:proofErr w:type="spellEnd"/>
            <w:r w:rsidR="00EF101B" w:rsidRPr="00F0538A">
              <w:rPr>
                <w:rFonts w:ascii="Times New Roman" w:eastAsia="標楷體" w:hAnsi="Times New Roman"/>
                <w:b/>
              </w:rPr>
              <w:t xml:space="preserve"> </w:t>
            </w:r>
            <w:r w:rsidR="00EF101B" w:rsidRPr="00F0538A">
              <w:rPr>
                <w:rFonts w:ascii="Times New Roman" w:eastAsia="標楷體" w:hAnsi="Times New Roman"/>
                <w:b/>
              </w:rPr>
              <w:t>和</w:t>
            </w:r>
            <w:proofErr w:type="spellStart"/>
            <w:r w:rsidR="00EF101B" w:rsidRPr="00F0538A">
              <w:rPr>
                <w:rFonts w:ascii="Times New Roman" w:eastAsia="標楷體" w:hAnsi="Times New Roman"/>
                <w:b/>
              </w:rPr>
              <w:t>MDCStore</w:t>
            </w:r>
            <w:proofErr w:type="spellEnd"/>
            <w:r w:rsidR="00EF101B" w:rsidRPr="00F0538A">
              <w:rPr>
                <w:rFonts w:ascii="Times New Roman" w:eastAsia="標楷體" w:hAnsi="Times New Roman"/>
                <w:b/>
              </w:rPr>
              <w:t>)</w:t>
            </w:r>
            <w:r w:rsidRPr="00F0538A">
              <w:rPr>
                <w:rFonts w:ascii="Times New Roman" w:eastAsia="標楷體" w:hAnsi="Times New Roman"/>
                <w:b/>
              </w:rPr>
              <w:t xml:space="preserve"> </w:t>
            </w:r>
          </w:p>
          <w:p w:rsidR="00122D48" w:rsidRPr="00275618" w:rsidRDefault="00122D48" w:rsidP="00485017">
            <w:pPr>
              <w:widowControl/>
              <w:ind w:leftChars="209" w:left="503" w:hanging="1"/>
              <w:jc w:val="both"/>
              <w:rPr>
                <w:rFonts w:ascii="Times New Roman" w:eastAsia="標楷體" w:hAnsi="Times New Roman"/>
                <w:b/>
                <w:kern w:val="0"/>
                <w:szCs w:val="24"/>
              </w:rPr>
            </w:pPr>
            <w:r w:rsidRPr="00275618">
              <w:rPr>
                <w:rFonts w:ascii="Times New Roman" w:eastAsia="標楷體" w:hAnsi="Times New Roman"/>
              </w:rPr>
              <w:t>自動多工高速分析軟體</w:t>
            </w:r>
            <w:r w:rsidR="00EF101B" w:rsidRPr="00275618">
              <w:rPr>
                <w:rFonts w:ascii="Times New Roman" w:eastAsia="標楷體" w:hAnsi="Times New Roman"/>
              </w:rPr>
              <w:t>(</w:t>
            </w:r>
            <w:proofErr w:type="spellStart"/>
            <w:r w:rsidR="00EF101B" w:rsidRPr="00275618">
              <w:rPr>
                <w:rFonts w:ascii="Times New Roman" w:eastAsia="標楷體" w:hAnsi="Times New Roman"/>
              </w:rPr>
              <w:t>MetaMorph</w:t>
            </w:r>
            <w:proofErr w:type="spellEnd"/>
            <w:r w:rsidR="00EF101B" w:rsidRPr="00275618">
              <w:rPr>
                <w:rFonts w:ascii="Times New Roman" w:eastAsia="標楷體" w:hAnsi="Times New Roman"/>
              </w:rPr>
              <w:t>和</w:t>
            </w:r>
            <w:proofErr w:type="spellStart"/>
            <w:r w:rsidRPr="00275618">
              <w:rPr>
                <w:rFonts w:ascii="Times New Roman" w:eastAsia="標楷體" w:hAnsi="Times New Roman"/>
              </w:rPr>
              <w:t>MDCStore</w:t>
            </w:r>
            <w:proofErr w:type="spellEnd"/>
            <w:r w:rsidRPr="00275618">
              <w:rPr>
                <w:rFonts w:ascii="Times New Roman" w:eastAsia="標楷體" w:hAnsi="Times New Roman"/>
              </w:rPr>
              <w:t xml:space="preserve">): </w:t>
            </w:r>
            <w:r w:rsidRPr="00275618">
              <w:rPr>
                <w:rFonts w:ascii="Times New Roman" w:eastAsia="標楷體" w:hAnsi="Times New Roman"/>
              </w:rPr>
              <w:t>內建高內涵應用分析模組</w:t>
            </w:r>
            <w:r w:rsidRPr="00275618">
              <w:rPr>
                <w:rFonts w:ascii="Times New Roman" w:eastAsia="標楷體" w:hAnsi="Times New Roman"/>
              </w:rPr>
              <w:t>(Application modules)</w:t>
            </w:r>
            <w:r w:rsidRPr="00275618">
              <w:rPr>
                <w:rFonts w:ascii="Times New Roman" w:eastAsia="標楷體" w:hAnsi="Times New Roman"/>
              </w:rPr>
              <w:t>、整合形態學分析功能</w:t>
            </w:r>
            <w:r w:rsidRPr="00275618">
              <w:rPr>
                <w:rFonts w:ascii="Times New Roman" w:eastAsia="標楷體" w:hAnsi="Times New Roman"/>
              </w:rPr>
              <w:t>(Integrated Morphometry Analysis)</w:t>
            </w:r>
            <w:r w:rsidRPr="00275618">
              <w:rPr>
                <w:rFonts w:ascii="Times New Roman" w:eastAsia="標楷體" w:hAnsi="Times New Roman"/>
              </w:rPr>
              <w:t>與細胞追蹤功能</w:t>
            </w:r>
            <w:r w:rsidRPr="00275618">
              <w:rPr>
                <w:rFonts w:ascii="Times New Roman" w:eastAsia="標楷體" w:hAnsi="Times New Roman"/>
              </w:rPr>
              <w:t>(Track object/point)</w:t>
            </w:r>
            <w:r w:rsidRPr="00275618">
              <w:rPr>
                <w:rFonts w:ascii="Times New Roman" w:eastAsia="標楷體" w:hAnsi="Times New Roman"/>
              </w:rPr>
              <w:t>，針對不同實驗設計使用相應的應用模組，使用者可以大幅縮短分析過程所花費的時間並獲得多元化的參數結果。</w:t>
            </w:r>
          </w:p>
        </w:tc>
      </w:tr>
    </w:tbl>
    <w:p w:rsidR="00CB5531" w:rsidRPr="00275618" w:rsidRDefault="00CB5531">
      <w:pPr>
        <w:rPr>
          <w:rFonts w:ascii="Times New Roman" w:eastAsia="標楷體" w:hAnsi="Times New Roman"/>
          <w:color w:val="FF0000"/>
        </w:rPr>
      </w:pPr>
    </w:p>
    <w:tbl>
      <w:tblPr>
        <w:tblW w:w="5092" w:type="pct"/>
        <w:jc w:val="center"/>
        <w:tblCellSpacing w:w="7" w:type="dxa"/>
        <w:tblBorders>
          <w:top w:val="single" w:sz="4" w:space="0" w:color="auto"/>
          <w:left w:val="single" w:sz="4" w:space="0" w:color="auto"/>
          <w:bottom w:val="single" w:sz="4" w:space="0" w:color="auto"/>
          <w:right w:val="single" w:sz="4" w:space="0" w:color="auto"/>
          <w:insideH w:val="outset" w:sz="6" w:space="0" w:color="FFFFFF"/>
          <w:insideV w:val="outset" w:sz="6" w:space="0" w:color="FFFFFF"/>
        </w:tblBorders>
        <w:tblCellMar>
          <w:left w:w="0" w:type="dxa"/>
          <w:right w:w="0" w:type="dxa"/>
        </w:tblCellMar>
        <w:tblLook w:val="00A0"/>
      </w:tblPr>
      <w:tblGrid>
        <w:gridCol w:w="8544"/>
      </w:tblGrid>
      <w:tr w:rsidR="00CB5531" w:rsidRPr="00275618" w:rsidTr="00D80637">
        <w:trPr>
          <w:tblCellSpacing w:w="7" w:type="dxa"/>
          <w:jc w:val="center"/>
        </w:trPr>
        <w:tc>
          <w:tcPr>
            <w:tcW w:w="4984" w:type="pct"/>
            <w:shd w:val="clear" w:color="auto" w:fill="008000"/>
            <w:tcMar>
              <w:top w:w="15" w:type="dxa"/>
              <w:left w:w="15" w:type="dxa"/>
              <w:bottom w:w="15" w:type="dxa"/>
              <w:right w:w="15" w:type="dxa"/>
            </w:tcMar>
            <w:vAlign w:val="center"/>
          </w:tcPr>
          <w:p w:rsidR="00CB5531" w:rsidRPr="00275618" w:rsidRDefault="007B329A" w:rsidP="00983867">
            <w:pPr>
              <w:widowControl/>
              <w:snapToGrid w:val="0"/>
              <w:spacing w:before="100" w:beforeAutospacing="1" w:after="100" w:afterAutospacing="1"/>
              <w:rPr>
                <w:rFonts w:ascii="Times New Roman" w:eastAsia="標楷體" w:hAnsi="Times New Roman"/>
                <w:kern w:val="0"/>
                <w:szCs w:val="24"/>
              </w:rPr>
            </w:pPr>
            <w:r w:rsidRPr="00275618">
              <w:rPr>
                <w:rFonts w:ascii="Times New Roman" w:eastAsia="標楷體" w:hAnsi="Times New Roman"/>
                <w:b/>
                <w:bCs/>
                <w:kern w:val="0"/>
                <w:sz w:val="36"/>
                <w:szCs w:val="36"/>
              </w:rPr>
              <w:t>肆</w:t>
            </w:r>
            <w:r w:rsidR="00CB5531" w:rsidRPr="00275618">
              <w:rPr>
                <w:rFonts w:ascii="Times New Roman" w:eastAsia="標楷體" w:hAnsi="Times New Roman"/>
                <w:b/>
                <w:bCs/>
                <w:kern w:val="0"/>
                <w:sz w:val="36"/>
                <w:szCs w:val="36"/>
              </w:rPr>
              <w:t>、申請辦法</w:t>
            </w:r>
          </w:p>
        </w:tc>
      </w:tr>
      <w:tr w:rsidR="00CB5531" w:rsidRPr="00275618" w:rsidTr="00D80637">
        <w:trPr>
          <w:tblCellSpacing w:w="7" w:type="dxa"/>
          <w:jc w:val="center"/>
        </w:trPr>
        <w:tc>
          <w:tcPr>
            <w:tcW w:w="4984" w:type="pct"/>
            <w:tcMar>
              <w:top w:w="15" w:type="dxa"/>
              <w:left w:w="15" w:type="dxa"/>
              <w:bottom w:w="15" w:type="dxa"/>
              <w:right w:w="15" w:type="dxa"/>
            </w:tcMar>
            <w:vAlign w:val="center"/>
          </w:tcPr>
          <w:p w:rsidR="00CB5531" w:rsidRPr="00275618" w:rsidRDefault="00CB5531" w:rsidP="004C6178">
            <w:pPr>
              <w:pStyle w:val="1"/>
              <w:widowControl/>
              <w:numPr>
                <w:ilvl w:val="0"/>
                <w:numId w:val="2"/>
              </w:numPr>
              <w:ind w:leftChars="0" w:left="361" w:hanging="361"/>
              <w:rPr>
                <w:rFonts w:ascii="Times New Roman" w:eastAsia="標楷體" w:hAnsi="Times New Roman"/>
                <w:kern w:val="0"/>
                <w:szCs w:val="24"/>
              </w:rPr>
            </w:pPr>
            <w:r w:rsidRPr="00275618">
              <w:rPr>
                <w:rFonts w:ascii="Times New Roman" w:eastAsia="標楷體" w:hAnsi="Times New Roman"/>
                <w:kern w:val="0"/>
                <w:szCs w:val="24"/>
              </w:rPr>
              <w:t>本儀器於</w:t>
            </w:r>
            <w:r w:rsidR="00852B3F" w:rsidRPr="00115B3E">
              <w:rPr>
                <w:rFonts w:ascii="Times New Roman" w:eastAsia="標楷體" w:hAnsi="Times New Roman"/>
                <w:kern w:val="0"/>
                <w:szCs w:val="24"/>
              </w:rPr>
              <w:t>106</w:t>
            </w:r>
            <w:r w:rsidRPr="00115B3E">
              <w:rPr>
                <w:rFonts w:ascii="Times New Roman" w:eastAsia="標楷體" w:hAnsi="Times New Roman"/>
                <w:kern w:val="0"/>
                <w:szCs w:val="24"/>
              </w:rPr>
              <w:t>年</w:t>
            </w:r>
            <w:r w:rsidR="00852B3F" w:rsidRPr="00115B3E">
              <w:rPr>
                <w:rFonts w:ascii="Times New Roman" w:eastAsia="標楷體" w:hAnsi="Times New Roman"/>
                <w:kern w:val="0"/>
                <w:szCs w:val="24"/>
              </w:rPr>
              <w:t>11</w:t>
            </w:r>
            <w:r w:rsidRPr="00115B3E">
              <w:rPr>
                <w:rFonts w:ascii="Times New Roman" w:eastAsia="標楷體" w:hAnsi="Times New Roman"/>
                <w:kern w:val="0"/>
                <w:szCs w:val="24"/>
              </w:rPr>
              <w:t>月</w:t>
            </w:r>
            <w:r w:rsidR="003B0CF8" w:rsidRPr="00115B3E">
              <w:rPr>
                <w:rFonts w:ascii="Times New Roman" w:eastAsia="標楷體" w:hAnsi="Times New Roman"/>
                <w:kern w:val="0"/>
                <w:szCs w:val="24"/>
              </w:rPr>
              <w:t>1</w:t>
            </w:r>
            <w:r w:rsidRPr="00115B3E">
              <w:rPr>
                <w:rFonts w:ascii="Times New Roman" w:eastAsia="標楷體" w:hAnsi="Times New Roman"/>
                <w:kern w:val="0"/>
                <w:szCs w:val="24"/>
              </w:rPr>
              <w:t>日</w:t>
            </w:r>
            <w:r w:rsidRPr="00275618">
              <w:rPr>
                <w:rFonts w:ascii="Times New Roman" w:eastAsia="標楷體" w:hAnsi="Times New Roman"/>
                <w:kern w:val="0"/>
                <w:szCs w:val="24"/>
              </w:rPr>
              <w:t>正式開放預約服務，由高雄醫學大學</w:t>
            </w:r>
            <w:r w:rsidR="00D00640">
              <w:rPr>
                <w:rFonts w:ascii="標楷體" w:eastAsia="標楷體" w:hAnsi="標楷體" w:hint="eastAsia"/>
                <w:kern w:val="0"/>
                <w:szCs w:val="24"/>
              </w:rPr>
              <w:t>研究發展處研究資源組</w:t>
            </w:r>
            <w:r w:rsidRPr="00275618">
              <w:rPr>
                <w:rFonts w:ascii="Times New Roman" w:eastAsia="標楷體" w:hAnsi="Times New Roman"/>
                <w:kern w:val="0"/>
                <w:szCs w:val="24"/>
              </w:rPr>
              <w:t>實施預約登記，登記方式為</w:t>
            </w:r>
            <w:r w:rsidR="00B11031" w:rsidRPr="00275618">
              <w:rPr>
                <w:rFonts w:ascii="Times New Roman" w:eastAsia="標楷體" w:hAnsi="Times New Roman"/>
                <w:kern w:val="0"/>
                <w:szCs w:val="24"/>
              </w:rPr>
              <w:t>一</w:t>
            </w:r>
            <w:r w:rsidRPr="00275618">
              <w:rPr>
                <w:rFonts w:ascii="Times New Roman" w:eastAsia="標楷體" w:hAnsi="Times New Roman"/>
                <w:kern w:val="0"/>
                <w:szCs w:val="24"/>
              </w:rPr>
              <w:t>時段</w:t>
            </w:r>
            <w:r w:rsidR="00B11031" w:rsidRPr="00275618">
              <w:rPr>
                <w:rFonts w:ascii="Times New Roman" w:eastAsia="標楷體" w:hAnsi="Times New Roman"/>
                <w:kern w:val="0"/>
                <w:szCs w:val="24"/>
              </w:rPr>
              <w:t>(1</w:t>
            </w:r>
            <w:r w:rsidR="00B11031" w:rsidRPr="00275618">
              <w:rPr>
                <w:rFonts w:ascii="Times New Roman" w:eastAsia="標楷體" w:hAnsi="Times New Roman"/>
                <w:kern w:val="0"/>
                <w:szCs w:val="24"/>
              </w:rPr>
              <w:t>小時為一時段</w:t>
            </w:r>
            <w:r w:rsidR="00B11031" w:rsidRPr="00275618">
              <w:rPr>
                <w:rFonts w:ascii="Times New Roman" w:eastAsia="標楷體" w:hAnsi="Times New Roman"/>
                <w:kern w:val="0"/>
                <w:szCs w:val="24"/>
              </w:rPr>
              <w:t>)</w:t>
            </w:r>
            <w:r w:rsidRPr="00275618">
              <w:rPr>
                <w:rFonts w:ascii="Times New Roman" w:eastAsia="標楷體" w:hAnsi="Times New Roman"/>
                <w:kern w:val="0"/>
                <w:szCs w:val="24"/>
              </w:rPr>
              <w:t>預約</w:t>
            </w:r>
            <w:r w:rsidR="00B11031" w:rsidRPr="00275618">
              <w:rPr>
                <w:rFonts w:ascii="Times New Roman" w:eastAsia="標楷體" w:hAnsi="Times New Roman"/>
                <w:kern w:val="0"/>
                <w:szCs w:val="24"/>
              </w:rPr>
              <w:t>，至少</w:t>
            </w:r>
            <w:proofErr w:type="gramStart"/>
            <w:r w:rsidR="00B11031" w:rsidRPr="00275618">
              <w:rPr>
                <w:rFonts w:ascii="Times New Roman" w:eastAsia="標楷體" w:hAnsi="Times New Roman"/>
                <w:kern w:val="0"/>
                <w:szCs w:val="24"/>
              </w:rPr>
              <w:t>一週</w:t>
            </w:r>
            <w:proofErr w:type="gramEnd"/>
            <w:r w:rsidR="00B11031" w:rsidRPr="00275618">
              <w:rPr>
                <w:rFonts w:ascii="Times New Roman" w:eastAsia="標楷體" w:hAnsi="Times New Roman"/>
                <w:kern w:val="0"/>
                <w:szCs w:val="24"/>
              </w:rPr>
              <w:t>前進行預約</w:t>
            </w:r>
            <w:r w:rsidRPr="00275618">
              <w:rPr>
                <w:rFonts w:ascii="Times New Roman" w:eastAsia="標楷體" w:hAnsi="Times New Roman"/>
                <w:kern w:val="0"/>
                <w:szCs w:val="24"/>
              </w:rPr>
              <w:t>，相關的情形請直接到</w:t>
            </w:r>
            <w:r w:rsidR="00D00640">
              <w:rPr>
                <w:rFonts w:ascii="標楷體" w:eastAsia="標楷體" w:hAnsi="標楷體" w:hint="eastAsia"/>
                <w:kern w:val="0"/>
                <w:szCs w:val="24"/>
              </w:rPr>
              <w:t>研究發展處研究資源組</w:t>
            </w:r>
            <w:r w:rsidRPr="00275618">
              <w:rPr>
                <w:rFonts w:ascii="Times New Roman" w:eastAsia="標楷體" w:hAnsi="Times New Roman"/>
                <w:kern w:val="0"/>
                <w:szCs w:val="24"/>
              </w:rPr>
              <w:t>貴重儀器管理查看或來電詢問，技術員：</w:t>
            </w:r>
            <w:r w:rsidR="004C6178">
              <w:rPr>
                <w:rFonts w:ascii="Times New Roman" w:eastAsia="標楷體" w:hAnsi="Times New Roman" w:hint="eastAsia"/>
                <w:kern w:val="0"/>
                <w:szCs w:val="24"/>
              </w:rPr>
              <w:t>朱家瑩</w:t>
            </w:r>
            <w:r w:rsidR="003651D1" w:rsidRPr="00275618">
              <w:rPr>
                <w:rFonts w:ascii="Times New Roman" w:eastAsia="標楷體" w:hAnsi="Times New Roman"/>
                <w:kern w:val="0"/>
                <w:szCs w:val="24"/>
              </w:rPr>
              <w:t xml:space="preserve"> </w:t>
            </w:r>
            <w:r w:rsidR="003651D1" w:rsidRPr="00275618">
              <w:rPr>
                <w:rFonts w:ascii="Times New Roman" w:eastAsia="標楷體" w:hAnsi="Times New Roman"/>
                <w:kern w:val="0"/>
                <w:szCs w:val="24"/>
              </w:rPr>
              <w:t>電話：</w:t>
            </w:r>
            <w:r w:rsidRPr="00275618">
              <w:rPr>
                <w:rFonts w:ascii="Times New Roman" w:eastAsia="標楷體" w:hAnsi="Times New Roman"/>
                <w:bCs/>
                <w:kern w:val="0"/>
                <w:szCs w:val="24"/>
              </w:rPr>
              <w:t>3121101#</w:t>
            </w:r>
            <w:r w:rsidR="004C6178">
              <w:rPr>
                <w:rFonts w:ascii="Times New Roman" w:eastAsia="標楷體" w:hAnsi="Times New Roman" w:hint="eastAsia"/>
                <w:bCs/>
                <w:kern w:val="0"/>
                <w:szCs w:val="24"/>
              </w:rPr>
              <w:t>2371</w:t>
            </w:r>
            <w:r w:rsidRPr="00275618">
              <w:rPr>
                <w:rFonts w:ascii="Times New Roman" w:eastAsia="標楷體" w:hAnsi="Times New Roman"/>
                <w:bCs/>
                <w:kern w:val="0"/>
                <w:szCs w:val="24"/>
              </w:rPr>
              <w:t>#</w:t>
            </w:r>
            <w:r w:rsidR="004C6178">
              <w:rPr>
                <w:rFonts w:ascii="Times New Roman" w:eastAsia="標楷體" w:hAnsi="Times New Roman" w:hint="eastAsia"/>
                <w:bCs/>
                <w:kern w:val="0"/>
                <w:szCs w:val="24"/>
              </w:rPr>
              <w:t>23</w:t>
            </w:r>
            <w:r w:rsidRPr="00275618">
              <w:rPr>
                <w:rFonts w:ascii="Times New Roman" w:eastAsia="標楷體" w:hAnsi="Times New Roman"/>
                <w:kern w:val="0"/>
                <w:szCs w:val="24"/>
              </w:rPr>
              <w:t>。</w:t>
            </w:r>
          </w:p>
        </w:tc>
      </w:tr>
      <w:tr w:rsidR="00CB5531" w:rsidRPr="00275618" w:rsidTr="00D80637">
        <w:trPr>
          <w:tblCellSpacing w:w="7" w:type="dxa"/>
          <w:jc w:val="center"/>
        </w:trPr>
        <w:tc>
          <w:tcPr>
            <w:tcW w:w="4984" w:type="pct"/>
            <w:tcMar>
              <w:top w:w="15" w:type="dxa"/>
              <w:left w:w="15" w:type="dxa"/>
              <w:bottom w:w="15" w:type="dxa"/>
              <w:right w:w="15" w:type="dxa"/>
            </w:tcMar>
            <w:vAlign w:val="center"/>
          </w:tcPr>
          <w:p w:rsidR="00CB5531" w:rsidRPr="00275618" w:rsidRDefault="00CB5531" w:rsidP="00EB7725">
            <w:pPr>
              <w:widowControl/>
              <w:ind w:left="361" w:hanging="361"/>
              <w:jc w:val="both"/>
              <w:rPr>
                <w:rFonts w:ascii="Times New Roman" w:eastAsia="標楷體" w:hAnsi="Times New Roman"/>
                <w:kern w:val="0"/>
                <w:sz w:val="27"/>
                <w:szCs w:val="27"/>
              </w:rPr>
            </w:pPr>
            <w:r w:rsidRPr="00275618">
              <w:rPr>
                <w:rFonts w:ascii="Times New Roman" w:eastAsia="標楷體" w:hAnsi="Times New Roman"/>
                <w:kern w:val="0"/>
                <w:szCs w:val="24"/>
              </w:rPr>
              <w:t xml:space="preserve">2. </w:t>
            </w:r>
            <w:r w:rsidRPr="00275618">
              <w:rPr>
                <w:rFonts w:ascii="Times New Roman" w:eastAsia="標楷體" w:hAnsi="Times New Roman"/>
                <w:kern w:val="0"/>
                <w:szCs w:val="24"/>
              </w:rPr>
              <w:t>儀器預約目前開放</w:t>
            </w:r>
            <w:r w:rsidRPr="00275618">
              <w:rPr>
                <w:rFonts w:ascii="Times New Roman" w:eastAsia="標楷體" w:hAnsi="Times New Roman"/>
                <w:kern w:val="0"/>
                <w:szCs w:val="24"/>
              </w:rPr>
              <w:t>2</w:t>
            </w:r>
            <w:r w:rsidRPr="00275618">
              <w:rPr>
                <w:rFonts w:ascii="Times New Roman" w:eastAsia="標楷體" w:hAnsi="Times New Roman"/>
                <w:kern w:val="0"/>
                <w:szCs w:val="24"/>
              </w:rPr>
              <w:t>個月</w:t>
            </w:r>
            <w:r w:rsidRPr="00275618">
              <w:rPr>
                <w:rFonts w:ascii="Times New Roman" w:eastAsia="標楷體" w:hAnsi="Times New Roman"/>
                <w:kern w:val="0"/>
                <w:szCs w:val="24"/>
              </w:rPr>
              <w:t xml:space="preserve"> (</w:t>
            </w:r>
            <w:r w:rsidRPr="00275618">
              <w:rPr>
                <w:rFonts w:ascii="Times New Roman" w:eastAsia="標楷體" w:hAnsi="Times New Roman"/>
                <w:kern w:val="0"/>
                <w:szCs w:val="24"/>
              </w:rPr>
              <w:t>當月及下個月</w:t>
            </w:r>
            <w:r w:rsidRPr="00275618">
              <w:rPr>
                <w:rFonts w:ascii="Times New Roman" w:eastAsia="標楷體" w:hAnsi="Times New Roman"/>
                <w:kern w:val="0"/>
                <w:szCs w:val="24"/>
              </w:rPr>
              <w:t>)</w:t>
            </w:r>
            <w:r w:rsidRPr="00275618">
              <w:rPr>
                <w:rFonts w:ascii="Times New Roman" w:eastAsia="標楷體" w:hAnsi="Times New Roman"/>
                <w:kern w:val="0"/>
                <w:szCs w:val="24"/>
              </w:rPr>
              <w:t>，並以實驗室負責人為單位。</w:t>
            </w:r>
          </w:p>
        </w:tc>
      </w:tr>
      <w:tr w:rsidR="00CB5531" w:rsidRPr="00275618" w:rsidTr="00D80637">
        <w:trPr>
          <w:tblCellSpacing w:w="7" w:type="dxa"/>
          <w:jc w:val="center"/>
        </w:trPr>
        <w:tc>
          <w:tcPr>
            <w:tcW w:w="4984" w:type="pct"/>
            <w:tcMar>
              <w:top w:w="15" w:type="dxa"/>
              <w:left w:w="15" w:type="dxa"/>
              <w:bottom w:w="15" w:type="dxa"/>
              <w:right w:w="15" w:type="dxa"/>
            </w:tcMar>
            <w:vAlign w:val="center"/>
          </w:tcPr>
          <w:p w:rsidR="00CB5531" w:rsidRPr="00275618" w:rsidRDefault="00CB5531" w:rsidP="008B3E07">
            <w:pPr>
              <w:widowControl/>
              <w:ind w:left="361" w:hanging="361"/>
              <w:jc w:val="both"/>
              <w:rPr>
                <w:rFonts w:ascii="Times New Roman" w:eastAsia="標楷體" w:hAnsi="Times New Roman"/>
                <w:kern w:val="0"/>
                <w:sz w:val="27"/>
                <w:szCs w:val="27"/>
              </w:rPr>
            </w:pPr>
            <w:r w:rsidRPr="00275618">
              <w:rPr>
                <w:rFonts w:ascii="Times New Roman" w:eastAsia="標楷體" w:hAnsi="Times New Roman"/>
                <w:kern w:val="0"/>
                <w:szCs w:val="24"/>
              </w:rPr>
              <w:lastRenderedPageBreak/>
              <w:t xml:space="preserve">3. </w:t>
            </w:r>
            <w:r w:rsidRPr="00275618">
              <w:rPr>
                <w:rFonts w:ascii="Times New Roman" w:eastAsia="標楷體" w:hAnsi="Times New Roman"/>
                <w:kern w:val="0"/>
                <w:szCs w:val="24"/>
              </w:rPr>
              <w:t>預約時段後請務必準時上機，</w:t>
            </w:r>
            <w:r w:rsidR="00852B3F" w:rsidRPr="00275618">
              <w:rPr>
                <w:rFonts w:ascii="Times New Roman" w:eastAsia="標楷體" w:hAnsi="Times New Roman"/>
                <w:kern w:val="0"/>
                <w:szCs w:val="24"/>
              </w:rPr>
              <w:t>預約者無故未到或遲到達一小時，視同放棄，並不退回</w:t>
            </w:r>
            <w:r w:rsidRPr="00275618">
              <w:rPr>
                <w:rFonts w:ascii="Times New Roman" w:eastAsia="標楷體" w:hAnsi="Times New Roman"/>
                <w:kern w:val="0"/>
                <w:szCs w:val="24"/>
              </w:rPr>
              <w:t>儀器使用費。若預約後不使用，請務必</w:t>
            </w:r>
            <w:r w:rsidR="00B11031" w:rsidRPr="00275618">
              <w:rPr>
                <w:rFonts w:ascii="Times New Roman" w:eastAsia="標楷體" w:hAnsi="Times New Roman"/>
                <w:kern w:val="0"/>
                <w:szCs w:val="24"/>
              </w:rPr>
              <w:t>於</w:t>
            </w:r>
            <w:r w:rsidR="00B11031" w:rsidRPr="00275618">
              <w:rPr>
                <w:rFonts w:ascii="Times New Roman" w:eastAsia="標楷體" w:hAnsi="Times New Roman"/>
                <w:kern w:val="0"/>
                <w:szCs w:val="24"/>
              </w:rPr>
              <w:t>1</w:t>
            </w:r>
            <w:r w:rsidR="00B11031" w:rsidRPr="00275618">
              <w:rPr>
                <w:rFonts w:ascii="Times New Roman" w:eastAsia="標楷體" w:hAnsi="Times New Roman"/>
                <w:kern w:val="0"/>
                <w:szCs w:val="24"/>
              </w:rPr>
              <w:t>天前取消預約，否則</w:t>
            </w:r>
            <w:r w:rsidR="004C6178">
              <w:rPr>
                <w:rFonts w:ascii="Times New Roman" w:eastAsia="標楷體" w:hAnsi="Times New Roman" w:hint="eastAsia"/>
                <w:kern w:val="0"/>
                <w:szCs w:val="24"/>
              </w:rPr>
              <w:t>須付該預約時段之</w:t>
            </w:r>
            <w:r w:rsidR="00B11031" w:rsidRPr="00275618">
              <w:rPr>
                <w:rFonts w:ascii="Times New Roman" w:eastAsia="標楷體" w:hAnsi="Times New Roman"/>
                <w:kern w:val="0"/>
                <w:szCs w:val="24"/>
              </w:rPr>
              <w:t>儀器使用費。</w:t>
            </w:r>
            <w:r w:rsidRPr="00275618">
              <w:rPr>
                <w:rFonts w:ascii="Times New Roman" w:eastAsia="標楷體" w:hAnsi="Times New Roman"/>
                <w:kern w:val="0"/>
                <w:szCs w:val="24"/>
              </w:rPr>
              <w:t>若兩次未取消將停止該使用者一個月之預約權。</w:t>
            </w:r>
          </w:p>
        </w:tc>
      </w:tr>
      <w:tr w:rsidR="00B11031" w:rsidRPr="00275618" w:rsidTr="00D80637">
        <w:trPr>
          <w:tblCellSpacing w:w="7" w:type="dxa"/>
          <w:jc w:val="center"/>
        </w:trPr>
        <w:tc>
          <w:tcPr>
            <w:tcW w:w="4984" w:type="pct"/>
            <w:tcMar>
              <w:top w:w="15" w:type="dxa"/>
              <w:left w:w="15" w:type="dxa"/>
              <w:bottom w:w="15" w:type="dxa"/>
              <w:right w:w="15" w:type="dxa"/>
            </w:tcMar>
            <w:vAlign w:val="center"/>
          </w:tcPr>
          <w:p w:rsidR="00B11031" w:rsidRPr="00275618" w:rsidRDefault="00B11031" w:rsidP="00D00640">
            <w:pPr>
              <w:widowControl/>
              <w:ind w:left="361" w:hanging="361"/>
              <w:jc w:val="both"/>
              <w:rPr>
                <w:rFonts w:ascii="Times New Roman" w:eastAsia="標楷體" w:hAnsi="Times New Roman"/>
                <w:kern w:val="0"/>
                <w:sz w:val="27"/>
                <w:szCs w:val="27"/>
              </w:rPr>
            </w:pPr>
            <w:r w:rsidRPr="00275618">
              <w:rPr>
                <w:rFonts w:ascii="Times New Roman" w:eastAsia="標楷體" w:hAnsi="Times New Roman"/>
                <w:kern w:val="0"/>
                <w:szCs w:val="24"/>
              </w:rPr>
              <w:t>4.</w:t>
            </w:r>
            <w:r w:rsidRPr="00275618">
              <w:rPr>
                <w:rFonts w:ascii="Times New Roman" w:eastAsia="標楷體" w:hAnsi="Times New Roman"/>
                <w:kern w:val="0"/>
                <w:szCs w:val="24"/>
              </w:rPr>
              <w:t>請於上機前</w:t>
            </w:r>
            <w:r w:rsidRPr="00275618">
              <w:rPr>
                <w:rFonts w:ascii="Times New Roman" w:eastAsia="標楷體" w:hAnsi="Times New Roman"/>
                <w:kern w:val="0"/>
                <w:szCs w:val="24"/>
              </w:rPr>
              <w:t>2</w:t>
            </w:r>
            <w:r w:rsidRPr="00275618">
              <w:rPr>
                <w:rFonts w:ascii="Times New Roman" w:eastAsia="標楷體" w:hAnsi="Times New Roman"/>
                <w:kern w:val="0"/>
                <w:szCs w:val="24"/>
              </w:rPr>
              <w:t>天</w:t>
            </w:r>
            <w:r w:rsidR="006A184E">
              <w:rPr>
                <w:rFonts w:ascii="Times New Roman" w:eastAsia="標楷體" w:hAnsi="Times New Roman" w:hint="eastAsia"/>
                <w:kern w:val="0"/>
                <w:szCs w:val="24"/>
              </w:rPr>
              <w:t>提供申請</w:t>
            </w:r>
            <w:r w:rsidRPr="00275618">
              <w:rPr>
                <w:rFonts w:ascii="Times New Roman" w:eastAsia="標楷體" w:hAnsi="Times New Roman"/>
                <w:kern w:val="0"/>
                <w:szCs w:val="24"/>
              </w:rPr>
              <w:t>繳費單及孔盤的</w:t>
            </w:r>
            <w:r w:rsidRPr="00275618">
              <w:rPr>
                <w:rFonts w:ascii="Times New Roman" w:eastAsia="標楷體" w:hAnsi="Times New Roman"/>
                <w:kern w:val="0"/>
                <w:szCs w:val="24"/>
              </w:rPr>
              <w:t>datasheet</w:t>
            </w:r>
            <w:r w:rsidRPr="00275618">
              <w:rPr>
                <w:rFonts w:ascii="Times New Roman" w:eastAsia="標楷體" w:hAnsi="Times New Roman"/>
                <w:b/>
                <w:color w:val="FF0000"/>
                <w:kern w:val="0"/>
                <w:szCs w:val="24"/>
              </w:rPr>
              <w:t>(</w:t>
            </w:r>
            <w:r w:rsidRPr="00275618">
              <w:rPr>
                <w:rFonts w:ascii="Times New Roman" w:eastAsia="標楷體" w:hAnsi="Times New Roman"/>
                <w:b/>
                <w:color w:val="FF0000"/>
                <w:kern w:val="0"/>
                <w:szCs w:val="24"/>
              </w:rPr>
              <w:t>孔盤必須至少要有三個角</w:t>
            </w:r>
            <w:r w:rsidRPr="00275618">
              <w:rPr>
                <w:rFonts w:ascii="Times New Roman" w:eastAsia="標楷體" w:hAnsi="Times New Roman"/>
                <w:b/>
                <w:color w:val="FF0000"/>
                <w:kern w:val="0"/>
                <w:szCs w:val="24"/>
              </w:rPr>
              <w:t>)</w:t>
            </w:r>
            <w:r w:rsidRPr="00275618">
              <w:rPr>
                <w:rFonts w:ascii="Times New Roman" w:eastAsia="標楷體" w:hAnsi="Times New Roman"/>
                <w:kern w:val="0"/>
                <w:szCs w:val="24"/>
              </w:rPr>
              <w:t>至國</w:t>
            </w:r>
            <w:proofErr w:type="gramStart"/>
            <w:r w:rsidRPr="00275618">
              <w:rPr>
                <w:rFonts w:ascii="Times New Roman" w:eastAsia="標楷體" w:hAnsi="Times New Roman"/>
                <w:kern w:val="0"/>
                <w:szCs w:val="24"/>
              </w:rPr>
              <w:t>研</w:t>
            </w:r>
            <w:proofErr w:type="gramEnd"/>
            <w:r w:rsidR="006A184E">
              <w:rPr>
                <w:rFonts w:ascii="Times New Roman" w:eastAsia="標楷體" w:hAnsi="Times New Roman" w:hint="eastAsia"/>
                <w:kern w:val="0"/>
                <w:szCs w:val="24"/>
              </w:rPr>
              <w:t>8</w:t>
            </w:r>
            <w:r w:rsidRPr="00275618">
              <w:rPr>
                <w:rFonts w:ascii="Times New Roman" w:eastAsia="標楷體" w:hAnsi="Times New Roman"/>
                <w:kern w:val="0"/>
                <w:szCs w:val="24"/>
              </w:rPr>
              <w:t>F</w:t>
            </w:r>
            <w:r w:rsidR="00D00640">
              <w:rPr>
                <w:rFonts w:ascii="Times New Roman" w:eastAsia="標楷體" w:hAnsi="Times New Roman" w:hint="eastAsia"/>
                <w:kern w:val="0"/>
                <w:szCs w:val="24"/>
              </w:rPr>
              <w:t>本單位</w:t>
            </w:r>
            <w:r w:rsidR="006A184E">
              <w:rPr>
                <w:rFonts w:ascii="Times New Roman" w:eastAsia="標楷體" w:hAnsi="Times New Roman" w:hint="eastAsia"/>
                <w:kern w:val="0"/>
                <w:szCs w:val="24"/>
              </w:rPr>
              <w:t>技術人員辦公室</w:t>
            </w:r>
            <w:r w:rsidRPr="00275618">
              <w:rPr>
                <w:rFonts w:ascii="Times New Roman" w:eastAsia="標楷體" w:hAnsi="Times New Roman"/>
                <w:kern w:val="0"/>
                <w:szCs w:val="24"/>
              </w:rPr>
              <w:t>繳交。</w:t>
            </w:r>
          </w:p>
        </w:tc>
      </w:tr>
      <w:tr w:rsidR="00B11031" w:rsidRPr="00275618" w:rsidTr="00D80637">
        <w:trPr>
          <w:tblCellSpacing w:w="7" w:type="dxa"/>
          <w:jc w:val="center"/>
        </w:trPr>
        <w:tc>
          <w:tcPr>
            <w:tcW w:w="4984" w:type="pct"/>
            <w:tcMar>
              <w:top w:w="15" w:type="dxa"/>
              <w:left w:w="15" w:type="dxa"/>
              <w:bottom w:w="15" w:type="dxa"/>
              <w:right w:w="15" w:type="dxa"/>
            </w:tcMar>
            <w:vAlign w:val="center"/>
          </w:tcPr>
          <w:p w:rsidR="00B11031" w:rsidRPr="00275618" w:rsidRDefault="00B11031" w:rsidP="000D255D">
            <w:pPr>
              <w:widowControl/>
              <w:ind w:left="361" w:hanging="361"/>
              <w:jc w:val="both"/>
              <w:rPr>
                <w:rFonts w:ascii="Times New Roman" w:eastAsia="標楷體" w:hAnsi="Times New Roman"/>
                <w:kern w:val="0"/>
                <w:szCs w:val="24"/>
              </w:rPr>
            </w:pPr>
            <w:r w:rsidRPr="00275618">
              <w:rPr>
                <w:rFonts w:ascii="Times New Roman" w:eastAsia="標楷體" w:hAnsi="Times New Roman"/>
                <w:kern w:val="0"/>
                <w:szCs w:val="24"/>
              </w:rPr>
              <w:t xml:space="preserve">5. </w:t>
            </w:r>
            <w:r w:rsidRPr="00275618">
              <w:rPr>
                <w:rFonts w:ascii="Times New Roman" w:eastAsia="標楷體" w:hAnsi="Times New Roman"/>
                <w:kern w:val="0"/>
                <w:szCs w:val="24"/>
              </w:rPr>
              <w:t>一般或初步觀察不能在本儀器進行，以免浪費時間佔用儀器。</w:t>
            </w:r>
          </w:p>
        </w:tc>
      </w:tr>
      <w:tr w:rsidR="00D80637" w:rsidRPr="00275618" w:rsidTr="00B24ECA">
        <w:trPr>
          <w:trHeight w:val="804"/>
          <w:tblCellSpacing w:w="7" w:type="dxa"/>
          <w:jc w:val="center"/>
        </w:trPr>
        <w:tc>
          <w:tcPr>
            <w:tcW w:w="4984" w:type="pct"/>
            <w:tcMar>
              <w:top w:w="15" w:type="dxa"/>
              <w:left w:w="15" w:type="dxa"/>
              <w:bottom w:w="15" w:type="dxa"/>
              <w:right w:w="15" w:type="dxa"/>
            </w:tcMar>
            <w:vAlign w:val="center"/>
          </w:tcPr>
          <w:p w:rsidR="008B3E07" w:rsidRPr="008B3E07" w:rsidRDefault="00D80637" w:rsidP="008B3E07">
            <w:pPr>
              <w:widowControl/>
              <w:shd w:val="clear" w:color="auto" w:fill="FFFFFF"/>
              <w:rPr>
                <w:rFonts w:ascii="Times New Roman" w:eastAsia="標楷體" w:hAnsi="Times New Roman"/>
                <w:kern w:val="0"/>
                <w:szCs w:val="24"/>
              </w:rPr>
            </w:pPr>
            <w:r w:rsidRPr="00275618">
              <w:rPr>
                <w:rFonts w:ascii="Times New Roman" w:eastAsia="標楷體" w:hAnsi="Times New Roman"/>
                <w:kern w:val="0"/>
                <w:szCs w:val="24"/>
              </w:rPr>
              <w:t>6.</w:t>
            </w:r>
            <w:r w:rsidRPr="00275618">
              <w:rPr>
                <w:rFonts w:ascii="Times New Roman" w:eastAsia="標楷體" w:hAnsi="Times New Roman"/>
                <w:kern w:val="0"/>
                <w:szCs w:val="24"/>
              </w:rPr>
              <w:t>開放時間</w:t>
            </w:r>
            <w:r>
              <w:rPr>
                <w:rFonts w:ascii="Times New Roman" w:eastAsia="標楷體" w:hAnsi="Times New Roman" w:hint="eastAsia"/>
                <w:kern w:val="0"/>
                <w:szCs w:val="24"/>
              </w:rPr>
              <w:t>：</w:t>
            </w:r>
          </w:p>
          <w:p w:rsidR="008B3E07" w:rsidRPr="008B3E07" w:rsidRDefault="008B3E07" w:rsidP="008B3E07">
            <w:pPr>
              <w:widowControl/>
              <w:numPr>
                <w:ilvl w:val="0"/>
                <w:numId w:val="7"/>
              </w:numPr>
              <w:shd w:val="clear" w:color="auto" w:fill="FFFFFF"/>
              <w:ind w:left="750" w:hanging="225"/>
              <w:rPr>
                <w:rFonts w:ascii="Times New Roman" w:eastAsia="標楷體" w:hAnsi="Times New Roman"/>
                <w:kern w:val="0"/>
                <w:szCs w:val="24"/>
              </w:rPr>
            </w:pPr>
            <w:r w:rsidRPr="008B3E07">
              <w:rPr>
                <w:rFonts w:ascii="Times New Roman" w:eastAsia="標楷體" w:hAnsi="Times New Roman" w:hint="eastAsia"/>
                <w:kern w:val="0"/>
                <w:szCs w:val="24"/>
              </w:rPr>
              <w:t>8</w:t>
            </w:r>
            <w:r w:rsidRPr="008B3E07">
              <w:rPr>
                <w:rFonts w:ascii="Times New Roman" w:eastAsia="標楷體" w:hAnsi="Times New Roman" w:hint="eastAsia"/>
                <w:kern w:val="0"/>
                <w:szCs w:val="24"/>
              </w:rPr>
              <w:t>小時</w:t>
            </w:r>
            <w:proofErr w:type="gramStart"/>
            <w:r w:rsidRPr="008B3E07">
              <w:rPr>
                <w:rFonts w:ascii="Times New Roman" w:eastAsia="標楷體" w:hAnsi="Times New Roman" w:hint="eastAsia"/>
                <w:kern w:val="0"/>
                <w:szCs w:val="24"/>
              </w:rPr>
              <w:t>以內，</w:t>
            </w:r>
            <w:proofErr w:type="gramEnd"/>
            <w:r w:rsidRPr="008B3E07">
              <w:rPr>
                <w:rFonts w:ascii="Times New Roman" w:eastAsia="標楷體" w:hAnsi="Times New Roman" w:hint="eastAsia"/>
                <w:kern w:val="0"/>
                <w:szCs w:val="24"/>
              </w:rPr>
              <w:t>開放星期一至星期五：每日</w:t>
            </w:r>
            <w:r w:rsidRPr="008B3E07">
              <w:rPr>
                <w:rFonts w:ascii="Times New Roman" w:eastAsia="標楷體" w:hAnsi="Times New Roman" w:hint="eastAsia"/>
                <w:kern w:val="0"/>
                <w:szCs w:val="24"/>
              </w:rPr>
              <w:t>8:00-17:30</w:t>
            </w:r>
          </w:p>
          <w:p w:rsidR="008B3E07" w:rsidRPr="008B3E07" w:rsidRDefault="008B3E07" w:rsidP="008B3E07">
            <w:pPr>
              <w:widowControl/>
              <w:numPr>
                <w:ilvl w:val="0"/>
                <w:numId w:val="7"/>
              </w:numPr>
              <w:shd w:val="clear" w:color="auto" w:fill="FFFFFF"/>
              <w:ind w:left="750" w:hanging="225"/>
              <w:rPr>
                <w:rFonts w:ascii="Times New Roman" w:eastAsia="標楷體" w:hAnsi="Times New Roman"/>
                <w:kern w:val="0"/>
                <w:szCs w:val="24"/>
              </w:rPr>
            </w:pPr>
            <w:r w:rsidRPr="008B3E07">
              <w:rPr>
                <w:rFonts w:ascii="Times New Roman" w:eastAsia="標楷體" w:hAnsi="Times New Roman" w:hint="eastAsia"/>
                <w:kern w:val="0"/>
                <w:szCs w:val="24"/>
              </w:rPr>
              <w:t>8</w:t>
            </w:r>
            <w:r w:rsidRPr="008B3E07">
              <w:rPr>
                <w:rFonts w:ascii="Times New Roman" w:eastAsia="標楷體" w:hAnsi="Times New Roman" w:hint="eastAsia"/>
                <w:kern w:val="0"/>
                <w:szCs w:val="24"/>
              </w:rPr>
              <w:t>小時以上，</w:t>
            </w:r>
            <w:r w:rsidRPr="008B3E07">
              <w:rPr>
                <w:rFonts w:ascii="Times New Roman" w:eastAsia="標楷體" w:hAnsi="Times New Roman" w:hint="eastAsia"/>
                <w:kern w:val="0"/>
                <w:szCs w:val="24"/>
              </w:rPr>
              <w:t>48</w:t>
            </w:r>
            <w:r w:rsidRPr="008B3E07">
              <w:rPr>
                <w:rFonts w:ascii="Times New Roman" w:eastAsia="標楷體" w:hAnsi="Times New Roman" w:hint="eastAsia"/>
                <w:kern w:val="0"/>
                <w:szCs w:val="24"/>
              </w:rPr>
              <w:t>小時以下，開放星期一二三，</w:t>
            </w:r>
            <w:r w:rsidRPr="008B3E07">
              <w:rPr>
                <w:rFonts w:ascii="Times New Roman" w:eastAsia="標楷體" w:hAnsi="Times New Roman" w:hint="eastAsia"/>
                <w:kern w:val="0"/>
                <w:szCs w:val="24"/>
              </w:rPr>
              <w:t>16:00</w:t>
            </w:r>
            <w:r w:rsidRPr="008B3E07">
              <w:rPr>
                <w:rFonts w:ascii="Times New Roman" w:eastAsia="標楷體" w:hAnsi="Times New Roman" w:hint="eastAsia"/>
                <w:kern w:val="0"/>
                <w:szCs w:val="24"/>
              </w:rPr>
              <w:t>之後</w:t>
            </w:r>
          </w:p>
          <w:p w:rsidR="008B3E07" w:rsidRPr="008B3E07" w:rsidRDefault="008B3E07" w:rsidP="008B3E07">
            <w:pPr>
              <w:widowControl/>
              <w:numPr>
                <w:ilvl w:val="0"/>
                <w:numId w:val="7"/>
              </w:numPr>
              <w:shd w:val="clear" w:color="auto" w:fill="FFFFFF"/>
              <w:ind w:left="750" w:hanging="225"/>
              <w:rPr>
                <w:rFonts w:ascii="Times New Roman" w:eastAsia="標楷體" w:hAnsi="Times New Roman"/>
                <w:kern w:val="0"/>
                <w:szCs w:val="24"/>
              </w:rPr>
            </w:pPr>
            <w:r w:rsidRPr="008B3E07">
              <w:rPr>
                <w:rFonts w:ascii="Times New Roman" w:eastAsia="標楷體" w:hAnsi="Times New Roman" w:hint="eastAsia"/>
                <w:kern w:val="0"/>
                <w:szCs w:val="24"/>
              </w:rPr>
              <w:t>48</w:t>
            </w:r>
            <w:r w:rsidRPr="008B3E07">
              <w:rPr>
                <w:rFonts w:ascii="Times New Roman" w:eastAsia="標楷體" w:hAnsi="Times New Roman" w:hint="eastAsia"/>
                <w:kern w:val="0"/>
                <w:szCs w:val="24"/>
              </w:rPr>
              <w:t>小時以上，僅開放星期五下午</w:t>
            </w:r>
          </w:p>
          <w:p w:rsidR="00D80637" w:rsidRPr="00D80637" w:rsidRDefault="00D80637" w:rsidP="008B3E07">
            <w:pPr>
              <w:widowControl/>
              <w:ind w:left="361" w:hanging="361"/>
              <w:jc w:val="both"/>
              <w:rPr>
                <w:rFonts w:ascii="Times New Roman" w:eastAsia="標楷體" w:hAnsi="Times New Roman"/>
                <w:kern w:val="0"/>
                <w:sz w:val="27"/>
                <w:szCs w:val="27"/>
              </w:rPr>
            </w:pPr>
            <w:r w:rsidRPr="008B3E07">
              <w:rPr>
                <w:rFonts w:ascii="Times New Roman" w:eastAsia="標楷體" w:hAnsi="Times New Roman" w:hint="eastAsia"/>
                <w:kern w:val="0"/>
                <w:szCs w:val="24"/>
              </w:rPr>
              <w:t xml:space="preserve">    </w:t>
            </w:r>
            <w:r w:rsidRPr="008B3E07">
              <w:rPr>
                <w:rFonts w:ascii="Times New Roman" w:eastAsia="標楷體" w:hAnsi="Times New Roman" w:hint="eastAsia"/>
                <w:kern w:val="0"/>
                <w:szCs w:val="24"/>
              </w:rPr>
              <w:t>自行上機者需經認證通過才可自行操作使用。</w:t>
            </w:r>
          </w:p>
        </w:tc>
      </w:tr>
      <w:tr w:rsidR="008C5E07" w:rsidRPr="00275618" w:rsidTr="00D80637">
        <w:trPr>
          <w:tblCellSpacing w:w="7" w:type="dxa"/>
          <w:jc w:val="center"/>
        </w:trPr>
        <w:tc>
          <w:tcPr>
            <w:tcW w:w="4984" w:type="pct"/>
            <w:tcMar>
              <w:top w:w="15" w:type="dxa"/>
              <w:left w:w="15" w:type="dxa"/>
              <w:bottom w:w="15" w:type="dxa"/>
              <w:right w:w="15" w:type="dxa"/>
            </w:tcMar>
            <w:vAlign w:val="center"/>
          </w:tcPr>
          <w:p w:rsidR="00B11031" w:rsidRPr="00275618" w:rsidRDefault="00F0538A" w:rsidP="00FE37C0">
            <w:pPr>
              <w:widowControl/>
              <w:jc w:val="both"/>
              <w:rPr>
                <w:rFonts w:ascii="Times New Roman" w:eastAsia="標楷體" w:hAnsi="Times New Roman"/>
                <w:kern w:val="0"/>
                <w:szCs w:val="24"/>
              </w:rPr>
            </w:pPr>
            <w:r>
              <w:rPr>
                <w:rFonts w:ascii="Times New Roman" w:eastAsia="標楷體" w:hAnsi="Times New Roman" w:hint="eastAsia"/>
                <w:kern w:val="0"/>
                <w:szCs w:val="24"/>
              </w:rPr>
              <w:t>7</w:t>
            </w:r>
            <w:r w:rsidR="00B11031" w:rsidRPr="00275618">
              <w:rPr>
                <w:rFonts w:ascii="Times New Roman" w:eastAsia="標楷體" w:hAnsi="Times New Roman"/>
                <w:kern w:val="0"/>
                <w:szCs w:val="24"/>
              </w:rPr>
              <w:t>.</w:t>
            </w:r>
            <w:r w:rsidR="00FE37C0" w:rsidRPr="00FE37C0">
              <w:rPr>
                <w:rFonts w:ascii="Times New Roman" w:eastAsia="標楷體" w:hAnsi="Times New Roman" w:hint="eastAsia"/>
                <w:kern w:val="0"/>
                <w:szCs w:val="24"/>
              </w:rPr>
              <w:t xml:space="preserve"> </w:t>
            </w:r>
            <w:r w:rsidR="00FE37C0" w:rsidRPr="00FE37C0">
              <w:rPr>
                <w:rFonts w:ascii="Times New Roman" w:eastAsia="標楷體" w:hAnsi="Times New Roman" w:hint="eastAsia"/>
                <w:kern w:val="0"/>
                <w:szCs w:val="24"/>
              </w:rPr>
              <w:t>離線分析系統需網路上額外預約，詳細內容請參閱離線系統預約相關規定。</w:t>
            </w:r>
          </w:p>
        </w:tc>
      </w:tr>
    </w:tbl>
    <w:p w:rsidR="00CB5531" w:rsidRDefault="00CB5531">
      <w:pPr>
        <w:rPr>
          <w:rFonts w:ascii="Times New Roman" w:eastAsia="標楷體" w:hAnsi="Times New Roman"/>
        </w:rPr>
      </w:pPr>
    </w:p>
    <w:tbl>
      <w:tblPr>
        <w:tblW w:w="5097" w:type="pct"/>
        <w:jc w:val="center"/>
        <w:tblCellSpacing w:w="7" w:type="dxa"/>
        <w:tblBorders>
          <w:top w:val="single" w:sz="4" w:space="0" w:color="auto"/>
          <w:left w:val="single" w:sz="4" w:space="0" w:color="auto"/>
          <w:bottom w:val="single" w:sz="4" w:space="0" w:color="auto"/>
          <w:right w:val="single" w:sz="4" w:space="0" w:color="auto"/>
          <w:insideH w:val="outset" w:sz="6" w:space="0" w:color="FFFFFF"/>
          <w:insideV w:val="outset" w:sz="6" w:space="0" w:color="FFFFFF"/>
        </w:tblBorders>
        <w:tblCellMar>
          <w:left w:w="0" w:type="dxa"/>
          <w:right w:w="0" w:type="dxa"/>
        </w:tblCellMar>
        <w:tblLook w:val="00A0"/>
      </w:tblPr>
      <w:tblGrid>
        <w:gridCol w:w="8553"/>
      </w:tblGrid>
      <w:tr w:rsidR="00A34EA6" w:rsidRPr="00275618" w:rsidTr="00A34EA6">
        <w:trPr>
          <w:tblCellSpacing w:w="7" w:type="dxa"/>
          <w:jc w:val="center"/>
        </w:trPr>
        <w:tc>
          <w:tcPr>
            <w:tcW w:w="4984" w:type="pct"/>
            <w:shd w:val="clear" w:color="auto" w:fill="008000"/>
            <w:tcMar>
              <w:top w:w="15" w:type="dxa"/>
              <w:left w:w="15" w:type="dxa"/>
              <w:bottom w:w="15" w:type="dxa"/>
              <w:right w:w="15" w:type="dxa"/>
            </w:tcMar>
            <w:vAlign w:val="center"/>
          </w:tcPr>
          <w:p w:rsidR="00A34EA6" w:rsidRPr="00275618" w:rsidRDefault="00A34EA6" w:rsidP="009A7DD6">
            <w:pPr>
              <w:widowControl/>
              <w:snapToGrid w:val="0"/>
              <w:spacing w:before="100" w:beforeAutospacing="1" w:after="100" w:afterAutospacing="1"/>
              <w:rPr>
                <w:rFonts w:ascii="Times New Roman" w:eastAsia="標楷體" w:hAnsi="Times New Roman"/>
                <w:kern w:val="0"/>
                <w:szCs w:val="24"/>
              </w:rPr>
            </w:pPr>
            <w:r w:rsidRPr="00275618">
              <w:rPr>
                <w:rFonts w:ascii="Times New Roman" w:eastAsia="標楷體" w:hAnsi="Times New Roman"/>
                <w:b/>
                <w:bCs/>
                <w:kern w:val="0"/>
                <w:sz w:val="36"/>
                <w:szCs w:val="36"/>
              </w:rPr>
              <w:t>伍、</w:t>
            </w:r>
            <w:r w:rsidRPr="0063557D">
              <w:rPr>
                <w:rFonts w:ascii="標楷體" w:eastAsia="標楷體" w:hAnsi="標楷體" w:hint="eastAsia"/>
                <w:b/>
                <w:bCs/>
                <w:kern w:val="0"/>
                <w:sz w:val="36"/>
                <w:szCs w:val="36"/>
              </w:rPr>
              <w:t>收費標準</w:t>
            </w:r>
          </w:p>
        </w:tc>
      </w:tr>
      <w:tr w:rsidR="00A34EA6" w:rsidRPr="00275618" w:rsidTr="00A34EA6">
        <w:trPr>
          <w:tblCellSpacing w:w="7" w:type="dxa"/>
          <w:jc w:val="center"/>
        </w:trPr>
        <w:tc>
          <w:tcPr>
            <w:tcW w:w="4984" w:type="pct"/>
            <w:tcMar>
              <w:top w:w="15" w:type="dxa"/>
              <w:left w:w="15" w:type="dxa"/>
              <w:bottom w:w="15" w:type="dxa"/>
              <w:right w:w="15" w:type="dxa"/>
            </w:tcMar>
            <w:vAlign w:val="center"/>
          </w:tcPr>
          <w:p w:rsidR="00FE37C0" w:rsidRDefault="00A34EA6" w:rsidP="00FE37C0">
            <w:pPr>
              <w:widowControl/>
              <w:rPr>
                <w:rFonts w:ascii="標楷體" w:eastAsia="標楷體" w:hAnsi="標楷體"/>
                <w:kern w:val="0"/>
                <w:szCs w:val="24"/>
              </w:rPr>
            </w:pPr>
            <w:r w:rsidRPr="00275618">
              <w:rPr>
                <w:rFonts w:ascii="Times New Roman" w:eastAsia="標楷體" w:hAnsi="Times New Roman"/>
                <w:kern w:val="0"/>
                <w:szCs w:val="24"/>
              </w:rPr>
              <w:t>一、</w:t>
            </w:r>
            <w:r w:rsidRPr="00A34EA6">
              <w:rPr>
                <w:rFonts w:ascii="標楷體" w:eastAsia="標楷體" w:hAnsi="標楷體" w:hint="eastAsia"/>
                <w:kern w:val="0"/>
                <w:szCs w:val="24"/>
              </w:rPr>
              <w:t xml:space="preserve">1. </w:t>
            </w:r>
            <w:r w:rsidR="00FE37C0">
              <w:rPr>
                <w:rFonts w:ascii="標楷體" w:eastAsia="標楷體" w:hAnsi="標楷體" w:hint="eastAsia"/>
                <w:kern w:val="0"/>
                <w:szCs w:val="24"/>
              </w:rPr>
              <w:t>委託上機:</w:t>
            </w:r>
            <w:r w:rsidR="00FE37C0" w:rsidRPr="00A34EA6">
              <w:rPr>
                <w:rFonts w:ascii="標楷體" w:eastAsia="標楷體" w:hAnsi="標楷體" w:hint="eastAsia"/>
                <w:kern w:val="0"/>
                <w:szCs w:val="24"/>
              </w:rPr>
              <w:t xml:space="preserve"> 校內使用者：</w:t>
            </w:r>
            <w:r w:rsidR="00FE37C0">
              <w:rPr>
                <w:rFonts w:ascii="標楷體" w:eastAsia="標楷體" w:hAnsi="標楷體" w:hint="eastAsia"/>
                <w:kern w:val="0"/>
                <w:szCs w:val="24"/>
              </w:rPr>
              <w:t>1</w:t>
            </w:r>
            <w:r w:rsidR="00D00640">
              <w:rPr>
                <w:rFonts w:ascii="標楷體" w:eastAsia="標楷體" w:hAnsi="標楷體" w:hint="eastAsia"/>
                <w:kern w:val="0"/>
                <w:szCs w:val="24"/>
              </w:rPr>
              <w:t>7</w:t>
            </w:r>
            <w:r w:rsidR="00FE37C0" w:rsidRPr="00A34EA6">
              <w:rPr>
                <w:rFonts w:ascii="標楷體" w:eastAsia="標楷體" w:hAnsi="標楷體" w:hint="eastAsia"/>
                <w:kern w:val="0"/>
                <w:szCs w:val="24"/>
              </w:rPr>
              <w:t>00元/</w:t>
            </w:r>
            <w:r w:rsidR="00FE37C0">
              <w:rPr>
                <w:rFonts w:ascii="標楷體" w:eastAsia="標楷體" w:hAnsi="標楷體" w:hint="eastAsia"/>
                <w:kern w:val="0"/>
                <w:szCs w:val="24"/>
              </w:rPr>
              <w:t>小時</w:t>
            </w:r>
            <w:r w:rsidR="00FE37C0" w:rsidRPr="00A34EA6">
              <w:rPr>
                <w:rFonts w:ascii="標楷體" w:eastAsia="標楷體" w:hAnsi="標楷體" w:hint="eastAsia"/>
                <w:kern w:val="0"/>
                <w:szCs w:val="24"/>
              </w:rPr>
              <w:t>。</w:t>
            </w:r>
          </w:p>
          <w:p w:rsidR="00FE37C0" w:rsidRDefault="00FE37C0" w:rsidP="00FE37C0">
            <w:pPr>
              <w:widowControl/>
              <w:rPr>
                <w:rFonts w:ascii="標楷體" w:eastAsia="標楷體" w:hAnsi="標楷體"/>
                <w:kern w:val="0"/>
                <w:szCs w:val="24"/>
              </w:rPr>
            </w:pPr>
            <w:r>
              <w:rPr>
                <w:rFonts w:ascii="標楷體" w:eastAsia="標楷體" w:hAnsi="標楷體" w:hint="eastAsia"/>
                <w:kern w:val="0"/>
                <w:szCs w:val="24"/>
              </w:rPr>
              <w:t xml:space="preserve">                 </w:t>
            </w:r>
            <w:r w:rsidRPr="00A34EA6">
              <w:rPr>
                <w:rFonts w:ascii="標楷體" w:eastAsia="標楷體" w:hAnsi="標楷體" w:hint="eastAsia"/>
                <w:kern w:val="0"/>
                <w:szCs w:val="24"/>
              </w:rPr>
              <w:t>校內使用者：</w:t>
            </w:r>
            <w:r w:rsidR="00D00640">
              <w:rPr>
                <w:rFonts w:ascii="標楷體" w:eastAsia="標楷體" w:hAnsi="標楷體" w:hint="eastAsia"/>
                <w:kern w:val="0"/>
                <w:szCs w:val="24"/>
              </w:rPr>
              <w:t>7</w:t>
            </w:r>
            <w:r w:rsidRPr="00A34EA6">
              <w:rPr>
                <w:rFonts w:ascii="標楷體" w:eastAsia="標楷體" w:hAnsi="標楷體" w:hint="eastAsia"/>
                <w:kern w:val="0"/>
                <w:szCs w:val="24"/>
              </w:rPr>
              <w:t>00元/</w:t>
            </w:r>
            <w:r>
              <w:rPr>
                <w:rFonts w:ascii="標楷體" w:eastAsia="標楷體" w:hAnsi="標楷體" w:hint="eastAsia"/>
                <w:kern w:val="0"/>
                <w:szCs w:val="24"/>
              </w:rPr>
              <w:t>小時</w:t>
            </w:r>
            <w:r w:rsidRPr="00A34EA6">
              <w:rPr>
                <w:rFonts w:ascii="標楷體" w:eastAsia="標楷體" w:hAnsi="標楷體" w:hint="eastAsia"/>
                <w:kern w:val="0"/>
                <w:szCs w:val="24"/>
              </w:rPr>
              <w:t>。</w:t>
            </w:r>
          </w:p>
          <w:p w:rsidR="00A34EA6" w:rsidRPr="00A34EA6" w:rsidRDefault="00FE37C0" w:rsidP="00FE37C0">
            <w:pPr>
              <w:widowControl/>
              <w:rPr>
                <w:rFonts w:ascii="標楷體" w:eastAsia="標楷體" w:hAnsi="標楷體"/>
                <w:kern w:val="0"/>
                <w:szCs w:val="24"/>
              </w:rPr>
            </w:pPr>
            <w:r>
              <w:rPr>
                <w:rFonts w:ascii="標楷體" w:eastAsia="標楷體" w:hAnsi="標楷體" w:hint="eastAsia"/>
                <w:kern w:val="0"/>
                <w:szCs w:val="24"/>
              </w:rPr>
              <w:t xml:space="preserve">    2. 自行上機：</w:t>
            </w:r>
            <w:r w:rsidR="00A34EA6" w:rsidRPr="00A34EA6">
              <w:rPr>
                <w:rFonts w:ascii="標楷體" w:eastAsia="標楷體" w:hAnsi="標楷體" w:hint="eastAsia"/>
                <w:kern w:val="0"/>
                <w:szCs w:val="24"/>
              </w:rPr>
              <w:t>校內使用者：</w:t>
            </w:r>
            <w:r>
              <w:rPr>
                <w:rFonts w:ascii="標楷體" w:eastAsia="標楷體" w:hAnsi="標楷體" w:hint="eastAsia"/>
                <w:kern w:val="0"/>
                <w:szCs w:val="24"/>
              </w:rPr>
              <w:t>3</w:t>
            </w:r>
            <w:r w:rsidR="00A34EA6" w:rsidRPr="00A34EA6">
              <w:rPr>
                <w:rFonts w:ascii="標楷體" w:eastAsia="標楷體" w:hAnsi="標楷體" w:hint="eastAsia"/>
                <w:kern w:val="0"/>
                <w:szCs w:val="24"/>
              </w:rPr>
              <w:t>00元/</w:t>
            </w:r>
            <w:r w:rsidR="00A34EA6">
              <w:rPr>
                <w:rFonts w:ascii="標楷體" w:eastAsia="標楷體" w:hAnsi="標楷體" w:hint="eastAsia"/>
                <w:kern w:val="0"/>
                <w:szCs w:val="24"/>
              </w:rPr>
              <w:t>小時</w:t>
            </w:r>
            <w:r w:rsidR="00A34EA6" w:rsidRPr="00A34EA6">
              <w:rPr>
                <w:rFonts w:ascii="標楷體" w:eastAsia="標楷體" w:hAnsi="標楷體" w:hint="eastAsia"/>
                <w:kern w:val="0"/>
                <w:szCs w:val="24"/>
              </w:rPr>
              <w:t>。</w:t>
            </w:r>
          </w:p>
          <w:p w:rsidR="00A34EA6" w:rsidRPr="00A34EA6" w:rsidRDefault="00FE37C0" w:rsidP="00FE37C0">
            <w:pPr>
              <w:widowControl/>
              <w:rPr>
                <w:rFonts w:ascii="Times New Roman" w:eastAsia="標楷體" w:hAnsi="Times New Roman"/>
                <w:kern w:val="0"/>
                <w:szCs w:val="24"/>
              </w:rPr>
            </w:pPr>
            <w:r>
              <w:rPr>
                <w:rFonts w:ascii="標楷體" w:eastAsia="標楷體" w:hAnsi="標楷體" w:hint="eastAsia"/>
                <w:kern w:val="0"/>
                <w:szCs w:val="24"/>
              </w:rPr>
              <w:t xml:space="preserve">    3. </w:t>
            </w:r>
            <w:r>
              <w:rPr>
                <w:rFonts w:ascii="Times New Roman" w:eastAsia="標楷體" w:hAnsi="Times New Roman" w:hint="eastAsia"/>
                <w:kern w:val="0"/>
                <w:szCs w:val="24"/>
              </w:rPr>
              <w:t>連續使用第</w:t>
            </w:r>
            <w:r>
              <w:rPr>
                <w:rFonts w:ascii="Times New Roman" w:eastAsia="標楷體" w:hAnsi="Times New Roman" w:hint="eastAsia"/>
                <w:kern w:val="0"/>
                <w:szCs w:val="24"/>
              </w:rPr>
              <w:t>4</w:t>
            </w:r>
            <w:r>
              <w:rPr>
                <w:rFonts w:ascii="Times New Roman" w:eastAsia="標楷體" w:hAnsi="Times New Roman" w:hint="eastAsia"/>
                <w:kern w:val="0"/>
                <w:szCs w:val="24"/>
              </w:rPr>
              <w:t>小時起半價優待</w:t>
            </w:r>
          </w:p>
        </w:tc>
      </w:tr>
    </w:tbl>
    <w:p w:rsidR="00A34EA6" w:rsidRPr="00A34EA6" w:rsidRDefault="00A34EA6">
      <w:pPr>
        <w:rPr>
          <w:rFonts w:ascii="Times New Roman" w:eastAsia="標楷體" w:hAnsi="Times New Roman"/>
        </w:rPr>
      </w:pPr>
    </w:p>
    <w:tbl>
      <w:tblPr>
        <w:tblW w:w="5097" w:type="pct"/>
        <w:jc w:val="center"/>
        <w:tblCellSpacing w:w="7" w:type="dxa"/>
        <w:tblBorders>
          <w:top w:val="single" w:sz="4" w:space="0" w:color="auto"/>
          <w:left w:val="single" w:sz="4" w:space="0" w:color="auto"/>
          <w:bottom w:val="single" w:sz="4" w:space="0" w:color="auto"/>
          <w:right w:val="single" w:sz="4" w:space="0" w:color="auto"/>
          <w:insideH w:val="outset" w:sz="6" w:space="0" w:color="FFFFFF"/>
          <w:insideV w:val="outset" w:sz="6" w:space="0" w:color="FFFFFF"/>
        </w:tblBorders>
        <w:tblCellMar>
          <w:left w:w="0" w:type="dxa"/>
          <w:right w:w="0" w:type="dxa"/>
        </w:tblCellMar>
        <w:tblLook w:val="00A0"/>
      </w:tblPr>
      <w:tblGrid>
        <w:gridCol w:w="8553"/>
      </w:tblGrid>
      <w:tr w:rsidR="007B329A" w:rsidRPr="00275618" w:rsidTr="00A34EA6">
        <w:trPr>
          <w:tblCellSpacing w:w="7" w:type="dxa"/>
          <w:jc w:val="center"/>
        </w:trPr>
        <w:tc>
          <w:tcPr>
            <w:tcW w:w="4984" w:type="pct"/>
            <w:shd w:val="clear" w:color="auto" w:fill="008000"/>
            <w:tcMar>
              <w:top w:w="15" w:type="dxa"/>
              <w:left w:w="15" w:type="dxa"/>
              <w:bottom w:w="15" w:type="dxa"/>
              <w:right w:w="15" w:type="dxa"/>
            </w:tcMar>
            <w:vAlign w:val="center"/>
          </w:tcPr>
          <w:p w:rsidR="007B329A" w:rsidRPr="00275618" w:rsidRDefault="00F0538A" w:rsidP="00A01A5D">
            <w:pPr>
              <w:widowControl/>
              <w:snapToGrid w:val="0"/>
              <w:spacing w:before="100" w:beforeAutospacing="1" w:after="100" w:afterAutospacing="1"/>
              <w:rPr>
                <w:rFonts w:ascii="Times New Roman" w:eastAsia="標楷體" w:hAnsi="Times New Roman"/>
                <w:kern w:val="0"/>
                <w:szCs w:val="24"/>
              </w:rPr>
            </w:pPr>
            <w:r w:rsidRPr="00275618">
              <w:rPr>
                <w:rFonts w:ascii="Times New Roman" w:eastAsia="標楷體" w:hAnsi="Times New Roman"/>
                <w:b/>
                <w:bCs/>
                <w:kern w:val="0"/>
                <w:sz w:val="36"/>
                <w:szCs w:val="36"/>
              </w:rPr>
              <w:t>陸</w:t>
            </w:r>
            <w:r w:rsidR="007B329A" w:rsidRPr="00275618">
              <w:rPr>
                <w:rFonts w:ascii="Times New Roman" w:eastAsia="標楷體" w:hAnsi="Times New Roman"/>
                <w:b/>
                <w:bCs/>
                <w:kern w:val="0"/>
                <w:sz w:val="36"/>
                <w:szCs w:val="36"/>
              </w:rPr>
              <w:t>、影像存取限制</w:t>
            </w:r>
          </w:p>
        </w:tc>
      </w:tr>
      <w:tr w:rsidR="007B329A" w:rsidRPr="00275618" w:rsidTr="00A34EA6">
        <w:trPr>
          <w:tblCellSpacing w:w="7" w:type="dxa"/>
          <w:jc w:val="center"/>
        </w:trPr>
        <w:tc>
          <w:tcPr>
            <w:tcW w:w="4984" w:type="pct"/>
            <w:tcMar>
              <w:top w:w="15" w:type="dxa"/>
              <w:left w:w="15" w:type="dxa"/>
              <w:bottom w:w="15" w:type="dxa"/>
              <w:right w:w="15" w:type="dxa"/>
            </w:tcMar>
            <w:vAlign w:val="center"/>
          </w:tcPr>
          <w:p w:rsidR="007B329A" w:rsidRPr="00275618" w:rsidRDefault="007B329A" w:rsidP="00A01A5D">
            <w:pPr>
              <w:widowControl/>
              <w:rPr>
                <w:rFonts w:ascii="Times New Roman" w:eastAsia="標楷體" w:hAnsi="Times New Roman"/>
                <w:kern w:val="0"/>
                <w:szCs w:val="24"/>
              </w:rPr>
            </w:pPr>
            <w:r w:rsidRPr="00275618">
              <w:rPr>
                <w:rFonts w:ascii="Times New Roman" w:eastAsia="標楷體" w:hAnsi="Times New Roman"/>
                <w:kern w:val="0"/>
                <w:szCs w:val="24"/>
              </w:rPr>
              <w:t>一、個人實驗資料燒錄成光碟</w:t>
            </w:r>
          </w:p>
        </w:tc>
      </w:tr>
      <w:tr w:rsidR="007B329A" w:rsidRPr="00275618" w:rsidTr="00A34EA6">
        <w:trPr>
          <w:tblCellSpacing w:w="7" w:type="dxa"/>
          <w:jc w:val="center"/>
        </w:trPr>
        <w:tc>
          <w:tcPr>
            <w:tcW w:w="4984" w:type="pct"/>
            <w:tcMar>
              <w:top w:w="15" w:type="dxa"/>
              <w:left w:w="15" w:type="dxa"/>
              <w:bottom w:w="15" w:type="dxa"/>
              <w:right w:w="15" w:type="dxa"/>
            </w:tcMar>
            <w:vAlign w:val="center"/>
          </w:tcPr>
          <w:p w:rsidR="007B329A" w:rsidRPr="00275618" w:rsidRDefault="007B329A" w:rsidP="00A01A5D">
            <w:pPr>
              <w:widowControl/>
              <w:rPr>
                <w:rFonts w:ascii="Times New Roman" w:eastAsia="標楷體" w:hAnsi="Times New Roman"/>
                <w:kern w:val="0"/>
                <w:szCs w:val="24"/>
              </w:rPr>
            </w:pPr>
            <w:r w:rsidRPr="00275618">
              <w:rPr>
                <w:rFonts w:ascii="Times New Roman" w:eastAsia="標楷體" w:hAnsi="Times New Roman"/>
                <w:kern w:val="0"/>
                <w:szCs w:val="24"/>
              </w:rPr>
              <w:t>二、禁止使用隨身碟或隨身硬碟存取</w:t>
            </w:r>
          </w:p>
        </w:tc>
      </w:tr>
      <w:tr w:rsidR="007B329A" w:rsidRPr="00275618" w:rsidTr="00A34EA6">
        <w:trPr>
          <w:tblCellSpacing w:w="7" w:type="dxa"/>
          <w:jc w:val="center"/>
        </w:trPr>
        <w:tc>
          <w:tcPr>
            <w:tcW w:w="4984" w:type="pct"/>
            <w:tcMar>
              <w:top w:w="15" w:type="dxa"/>
              <w:left w:w="15" w:type="dxa"/>
              <w:bottom w:w="15" w:type="dxa"/>
              <w:right w:w="15" w:type="dxa"/>
            </w:tcMar>
            <w:vAlign w:val="center"/>
          </w:tcPr>
          <w:p w:rsidR="007B329A" w:rsidRPr="00275618" w:rsidRDefault="007B329A" w:rsidP="00A01A5D">
            <w:pPr>
              <w:widowControl/>
              <w:ind w:left="506" w:hangingChars="211" w:hanging="506"/>
              <w:rPr>
                <w:rFonts w:ascii="Times New Roman" w:eastAsia="標楷體" w:hAnsi="Times New Roman"/>
                <w:kern w:val="0"/>
                <w:sz w:val="20"/>
                <w:szCs w:val="20"/>
              </w:rPr>
            </w:pPr>
            <w:r w:rsidRPr="00275618">
              <w:rPr>
                <w:rFonts w:ascii="Times New Roman" w:eastAsia="標楷體" w:hAnsi="Times New Roman"/>
                <w:kern w:val="0"/>
                <w:szCs w:val="24"/>
              </w:rPr>
              <w:t>三、電腦硬碟空間有限，為有利儀器之正常操作，請自備光碟燒錄存取個人實驗資料。每月一日會定期清空電腦硬碟所有資料夾中所有檔案。</w:t>
            </w:r>
          </w:p>
        </w:tc>
      </w:tr>
      <w:tr w:rsidR="007B329A" w:rsidRPr="00275618" w:rsidTr="00A34EA6">
        <w:trPr>
          <w:tblCellSpacing w:w="7" w:type="dxa"/>
          <w:jc w:val="center"/>
        </w:trPr>
        <w:tc>
          <w:tcPr>
            <w:tcW w:w="4984" w:type="pct"/>
            <w:tcMar>
              <w:top w:w="15" w:type="dxa"/>
              <w:left w:w="15" w:type="dxa"/>
              <w:bottom w:w="15" w:type="dxa"/>
              <w:right w:w="15" w:type="dxa"/>
            </w:tcMar>
            <w:vAlign w:val="center"/>
          </w:tcPr>
          <w:p w:rsidR="007B329A" w:rsidRPr="00275618" w:rsidRDefault="007B329A" w:rsidP="00A01A5D">
            <w:pPr>
              <w:widowControl/>
              <w:rPr>
                <w:rFonts w:ascii="Times New Roman" w:eastAsia="標楷體" w:hAnsi="Times New Roman"/>
                <w:kern w:val="0"/>
                <w:szCs w:val="24"/>
              </w:rPr>
            </w:pPr>
            <w:r w:rsidRPr="00275618">
              <w:rPr>
                <w:rFonts w:ascii="Times New Roman" w:eastAsia="標楷體" w:hAnsi="Times New Roman"/>
                <w:kern w:val="0"/>
                <w:szCs w:val="24"/>
              </w:rPr>
              <w:t>四、電腦僅供測量及分析數據使用，請勿在此電腦進行無關實驗之操作。</w:t>
            </w:r>
          </w:p>
        </w:tc>
      </w:tr>
    </w:tbl>
    <w:p w:rsidR="007B329A" w:rsidRPr="00275618" w:rsidRDefault="007B329A">
      <w:pPr>
        <w:rPr>
          <w:rFonts w:ascii="Times New Roman" w:eastAsia="標楷體" w:hAnsi="Times New Roman"/>
        </w:rPr>
      </w:pPr>
    </w:p>
    <w:tbl>
      <w:tblPr>
        <w:tblW w:w="5073" w:type="pct"/>
        <w:jc w:val="center"/>
        <w:tblCellSpacing w:w="7" w:type="dxa"/>
        <w:tblBorders>
          <w:top w:val="single" w:sz="4" w:space="0" w:color="auto"/>
          <w:left w:val="single" w:sz="4" w:space="0" w:color="auto"/>
          <w:bottom w:val="single" w:sz="4" w:space="0" w:color="auto"/>
          <w:right w:val="single" w:sz="4" w:space="0" w:color="auto"/>
          <w:insideH w:val="outset" w:sz="6" w:space="0" w:color="FFFFFF"/>
          <w:insideV w:val="outset" w:sz="6" w:space="0" w:color="FFFFFF"/>
        </w:tblBorders>
        <w:tblCellMar>
          <w:left w:w="0" w:type="dxa"/>
          <w:right w:w="0" w:type="dxa"/>
        </w:tblCellMar>
        <w:tblLook w:val="00A0"/>
      </w:tblPr>
      <w:tblGrid>
        <w:gridCol w:w="8512"/>
      </w:tblGrid>
      <w:tr w:rsidR="00CB5531" w:rsidRPr="00275618" w:rsidTr="00F0538A">
        <w:trPr>
          <w:trHeight w:val="555"/>
          <w:tblCellSpacing w:w="7" w:type="dxa"/>
          <w:jc w:val="center"/>
        </w:trPr>
        <w:tc>
          <w:tcPr>
            <w:tcW w:w="4984" w:type="pct"/>
            <w:shd w:val="clear" w:color="auto" w:fill="008000"/>
            <w:tcMar>
              <w:top w:w="15" w:type="dxa"/>
              <w:left w:w="15" w:type="dxa"/>
              <w:bottom w:w="15" w:type="dxa"/>
              <w:right w:w="15" w:type="dxa"/>
            </w:tcMar>
            <w:vAlign w:val="center"/>
          </w:tcPr>
          <w:p w:rsidR="007B329A" w:rsidRPr="00275618" w:rsidRDefault="00F0538A" w:rsidP="00983867">
            <w:pPr>
              <w:widowControl/>
              <w:snapToGrid w:val="0"/>
              <w:spacing w:before="100" w:beforeAutospacing="1" w:after="100" w:afterAutospacing="1"/>
              <w:rPr>
                <w:rFonts w:ascii="Times New Roman" w:eastAsia="標楷體" w:hAnsi="Times New Roman"/>
                <w:b/>
                <w:bCs/>
                <w:kern w:val="0"/>
                <w:sz w:val="36"/>
                <w:szCs w:val="36"/>
              </w:rPr>
            </w:pPr>
            <w:proofErr w:type="gramStart"/>
            <w:r w:rsidRPr="00275618">
              <w:rPr>
                <w:rFonts w:ascii="Times New Roman" w:eastAsia="標楷體" w:hAnsi="Times New Roman"/>
                <w:b/>
                <w:bCs/>
                <w:kern w:val="0"/>
                <w:sz w:val="36"/>
                <w:szCs w:val="36"/>
              </w:rPr>
              <w:t>柒</w:t>
            </w:r>
            <w:proofErr w:type="gramEnd"/>
            <w:r w:rsidR="00CB5531" w:rsidRPr="00275618">
              <w:rPr>
                <w:rFonts w:ascii="Times New Roman" w:eastAsia="標楷體" w:hAnsi="Times New Roman"/>
                <w:b/>
                <w:bCs/>
                <w:kern w:val="0"/>
                <w:sz w:val="36"/>
                <w:szCs w:val="36"/>
              </w:rPr>
              <w:t>、管理辦法</w:t>
            </w:r>
          </w:p>
        </w:tc>
      </w:tr>
      <w:tr w:rsidR="00CB5531" w:rsidRPr="00275618" w:rsidTr="00F0538A">
        <w:trPr>
          <w:trHeight w:val="465"/>
          <w:tblCellSpacing w:w="7" w:type="dxa"/>
          <w:jc w:val="center"/>
        </w:trPr>
        <w:tc>
          <w:tcPr>
            <w:tcW w:w="4984" w:type="pct"/>
            <w:tcMar>
              <w:top w:w="15" w:type="dxa"/>
              <w:left w:w="15" w:type="dxa"/>
              <w:bottom w:w="15" w:type="dxa"/>
              <w:right w:w="15" w:type="dxa"/>
            </w:tcMar>
            <w:vAlign w:val="center"/>
          </w:tcPr>
          <w:p w:rsidR="00CB5531" w:rsidRPr="00275618" w:rsidRDefault="00CB5531" w:rsidP="000D255D">
            <w:pPr>
              <w:widowControl/>
              <w:ind w:left="559" w:hangingChars="233" w:hanging="559"/>
              <w:jc w:val="both"/>
              <w:rPr>
                <w:rFonts w:ascii="Times New Roman" w:eastAsia="標楷體" w:hAnsi="Times New Roman"/>
                <w:kern w:val="0"/>
                <w:szCs w:val="24"/>
              </w:rPr>
            </w:pPr>
            <w:r w:rsidRPr="00275618">
              <w:rPr>
                <w:rFonts w:ascii="Times New Roman" w:eastAsia="標楷體" w:hAnsi="Times New Roman"/>
                <w:kern w:val="0"/>
                <w:szCs w:val="24"/>
              </w:rPr>
              <w:t>一、本設備屬本校貴重儀器，</w:t>
            </w:r>
            <w:r w:rsidRPr="00275618">
              <w:rPr>
                <w:rFonts w:ascii="Times New Roman" w:eastAsia="標楷體" w:hAnsi="Times New Roman"/>
                <w:bCs/>
                <w:kern w:val="0"/>
                <w:szCs w:val="24"/>
              </w:rPr>
              <w:t>設置在</w:t>
            </w:r>
            <w:r w:rsidR="003E5F52" w:rsidRPr="00275618">
              <w:rPr>
                <w:rFonts w:ascii="Times New Roman" w:eastAsia="標楷體" w:hAnsi="Times New Roman"/>
                <w:bCs/>
                <w:kern w:val="0"/>
                <w:szCs w:val="24"/>
              </w:rPr>
              <w:t>國際學術研究大樓</w:t>
            </w:r>
            <w:r w:rsidR="003E5F52" w:rsidRPr="00275618">
              <w:rPr>
                <w:rFonts w:ascii="Times New Roman" w:eastAsia="標楷體" w:hAnsi="Times New Roman"/>
                <w:bCs/>
                <w:kern w:val="0"/>
                <w:szCs w:val="24"/>
              </w:rPr>
              <w:t>8</w:t>
            </w:r>
            <w:r w:rsidR="003E5F52" w:rsidRPr="00275618">
              <w:rPr>
                <w:rFonts w:ascii="Times New Roman" w:eastAsia="標楷體" w:hAnsi="Times New Roman"/>
                <w:bCs/>
                <w:kern w:val="0"/>
                <w:szCs w:val="24"/>
              </w:rPr>
              <w:t>樓</w:t>
            </w:r>
            <w:r w:rsidR="00D00640">
              <w:rPr>
                <w:rFonts w:ascii="標楷體" w:eastAsia="標楷體" w:hAnsi="標楷體" w:hint="eastAsia"/>
                <w:kern w:val="0"/>
                <w:szCs w:val="24"/>
              </w:rPr>
              <w:t>研究發展處研究資源組</w:t>
            </w:r>
            <w:r w:rsidR="00D80637">
              <w:rPr>
                <w:rFonts w:ascii="Times New Roman" w:eastAsia="標楷體" w:hAnsi="Times New Roman" w:hint="eastAsia"/>
                <w:bCs/>
                <w:kern w:val="0"/>
                <w:szCs w:val="24"/>
              </w:rPr>
              <w:t>IR801</w:t>
            </w:r>
            <w:r w:rsidRPr="00275618">
              <w:rPr>
                <w:rFonts w:ascii="Times New Roman" w:eastAsia="標楷體" w:hAnsi="Times New Roman"/>
                <w:bCs/>
                <w:kern w:val="0"/>
                <w:szCs w:val="24"/>
              </w:rPr>
              <w:t>內</w:t>
            </w:r>
            <w:r w:rsidRPr="00275618">
              <w:rPr>
                <w:rFonts w:ascii="Times New Roman" w:eastAsia="標楷體" w:hAnsi="Times New Roman"/>
                <w:kern w:val="0"/>
                <w:szCs w:val="24"/>
              </w:rPr>
              <w:t>。</w:t>
            </w:r>
          </w:p>
        </w:tc>
      </w:tr>
      <w:tr w:rsidR="008F26BE" w:rsidRPr="00275618" w:rsidTr="00F0538A">
        <w:trPr>
          <w:trHeight w:val="465"/>
          <w:tblCellSpacing w:w="7" w:type="dxa"/>
          <w:jc w:val="center"/>
        </w:trPr>
        <w:tc>
          <w:tcPr>
            <w:tcW w:w="4984" w:type="pct"/>
            <w:tcMar>
              <w:top w:w="15" w:type="dxa"/>
              <w:left w:w="15" w:type="dxa"/>
              <w:bottom w:w="15" w:type="dxa"/>
              <w:right w:w="15" w:type="dxa"/>
            </w:tcMar>
            <w:vAlign w:val="center"/>
          </w:tcPr>
          <w:p w:rsidR="008F26BE" w:rsidRPr="00275618" w:rsidRDefault="008F26BE" w:rsidP="00D80637">
            <w:pPr>
              <w:widowControl/>
              <w:ind w:left="559" w:hangingChars="233" w:hanging="559"/>
              <w:jc w:val="both"/>
              <w:rPr>
                <w:rFonts w:ascii="Times New Roman" w:eastAsia="標楷體" w:hAnsi="Times New Roman"/>
                <w:kern w:val="0"/>
                <w:szCs w:val="24"/>
              </w:rPr>
            </w:pPr>
            <w:r w:rsidRPr="00275618">
              <w:rPr>
                <w:rFonts w:ascii="Times New Roman" w:eastAsia="標楷體" w:hAnsi="Times New Roman"/>
                <w:kern w:val="0"/>
                <w:szCs w:val="24"/>
              </w:rPr>
              <w:t>二、欲使用儀器者，</w:t>
            </w:r>
            <w:r w:rsidR="00D80637">
              <w:rPr>
                <w:rFonts w:ascii="Times New Roman" w:eastAsia="標楷體" w:hAnsi="Times New Roman" w:hint="eastAsia"/>
                <w:kern w:val="0"/>
                <w:szCs w:val="24"/>
              </w:rPr>
              <w:t>需</w:t>
            </w:r>
            <w:r w:rsidRPr="00275618">
              <w:rPr>
                <w:rFonts w:ascii="Times New Roman" w:eastAsia="標楷體" w:hAnsi="Times New Roman"/>
                <w:kern w:val="0"/>
                <w:szCs w:val="24"/>
              </w:rPr>
              <w:t>技術員代理上機</w:t>
            </w:r>
            <w:r w:rsidR="00D80637">
              <w:rPr>
                <w:rFonts w:ascii="Times New Roman" w:eastAsia="標楷體" w:hAnsi="Times New Roman" w:hint="eastAsia"/>
                <w:kern w:val="0"/>
                <w:szCs w:val="24"/>
              </w:rPr>
              <w:t>或通過</w:t>
            </w:r>
            <w:r w:rsidR="00D00640">
              <w:rPr>
                <w:rFonts w:ascii="Times New Roman" w:eastAsia="標楷體" w:hAnsi="Times New Roman" w:hint="eastAsia"/>
                <w:kern w:val="0"/>
                <w:szCs w:val="24"/>
              </w:rPr>
              <w:t>本單位</w:t>
            </w:r>
            <w:r w:rsidR="00D80637">
              <w:rPr>
                <w:rFonts w:ascii="Times New Roman" w:eastAsia="標楷體" w:hAnsi="Times New Roman" w:hint="eastAsia"/>
                <w:kern w:val="0"/>
                <w:szCs w:val="24"/>
              </w:rPr>
              <w:t>訓練認證後方可</w:t>
            </w:r>
            <w:r w:rsidR="00D80637">
              <w:rPr>
                <w:rFonts w:ascii="Times New Roman" w:eastAsia="標楷體" w:hAnsi="Times New Roman"/>
                <w:kern w:val="0"/>
                <w:szCs w:val="24"/>
              </w:rPr>
              <w:t>自行操作儀器</w:t>
            </w:r>
            <w:r w:rsidRPr="00275618">
              <w:rPr>
                <w:rFonts w:ascii="Times New Roman" w:eastAsia="標楷體" w:hAnsi="Times New Roman"/>
                <w:kern w:val="0"/>
                <w:szCs w:val="24"/>
              </w:rPr>
              <w:t>。</w:t>
            </w:r>
          </w:p>
        </w:tc>
      </w:tr>
      <w:tr w:rsidR="008F26BE" w:rsidRPr="00275618" w:rsidTr="00F0538A">
        <w:trPr>
          <w:trHeight w:val="465"/>
          <w:tblCellSpacing w:w="7" w:type="dxa"/>
          <w:jc w:val="center"/>
        </w:trPr>
        <w:tc>
          <w:tcPr>
            <w:tcW w:w="4984" w:type="pct"/>
            <w:tcMar>
              <w:top w:w="15" w:type="dxa"/>
              <w:left w:w="15" w:type="dxa"/>
              <w:bottom w:w="15" w:type="dxa"/>
              <w:right w:w="15" w:type="dxa"/>
            </w:tcMar>
            <w:vAlign w:val="center"/>
          </w:tcPr>
          <w:p w:rsidR="008F26BE" w:rsidRPr="00275618" w:rsidRDefault="008F26BE" w:rsidP="003E5F52">
            <w:pPr>
              <w:widowControl/>
              <w:ind w:left="487" w:hangingChars="203" w:hanging="487"/>
              <w:jc w:val="both"/>
              <w:rPr>
                <w:rFonts w:ascii="Times New Roman" w:eastAsia="標楷體" w:hAnsi="Times New Roman"/>
                <w:kern w:val="0"/>
                <w:szCs w:val="24"/>
              </w:rPr>
            </w:pPr>
            <w:r w:rsidRPr="00275618">
              <w:rPr>
                <w:rFonts w:ascii="Times New Roman" w:eastAsia="標楷體" w:hAnsi="Times New Roman"/>
                <w:kern w:val="0"/>
                <w:szCs w:val="24"/>
              </w:rPr>
              <w:t>三、本設備的使用須填寫申請表並經</w:t>
            </w:r>
            <w:r w:rsidR="00D80637">
              <w:rPr>
                <w:rFonts w:ascii="標楷體" w:eastAsia="標楷體" w:hAnsi="標楷體" w:hint="eastAsia"/>
                <w:kern w:val="0"/>
                <w:szCs w:val="24"/>
              </w:rPr>
              <w:t>計畫主持人</w:t>
            </w:r>
            <w:r w:rsidRPr="00275618">
              <w:rPr>
                <w:rFonts w:ascii="Times New Roman" w:eastAsia="標楷體" w:hAnsi="Times New Roman"/>
                <w:kern w:val="0"/>
                <w:szCs w:val="24"/>
              </w:rPr>
              <w:t>或管理人員認定後，方能登記使用。</w:t>
            </w:r>
          </w:p>
        </w:tc>
      </w:tr>
      <w:tr w:rsidR="008F26BE" w:rsidRPr="00275618" w:rsidTr="00F0538A">
        <w:trPr>
          <w:trHeight w:val="465"/>
          <w:tblCellSpacing w:w="7" w:type="dxa"/>
          <w:jc w:val="center"/>
        </w:trPr>
        <w:tc>
          <w:tcPr>
            <w:tcW w:w="4984" w:type="pct"/>
            <w:tcMar>
              <w:top w:w="15" w:type="dxa"/>
              <w:left w:w="15" w:type="dxa"/>
              <w:bottom w:w="15" w:type="dxa"/>
              <w:right w:w="15" w:type="dxa"/>
            </w:tcMar>
            <w:vAlign w:val="center"/>
          </w:tcPr>
          <w:p w:rsidR="008F26BE" w:rsidRPr="00275618" w:rsidRDefault="008F26BE" w:rsidP="00D80637">
            <w:pPr>
              <w:widowControl/>
              <w:ind w:left="487" w:hangingChars="203" w:hanging="487"/>
              <w:jc w:val="both"/>
              <w:rPr>
                <w:rFonts w:ascii="Times New Roman" w:eastAsia="標楷體" w:hAnsi="Times New Roman"/>
                <w:kern w:val="0"/>
                <w:szCs w:val="24"/>
              </w:rPr>
            </w:pPr>
            <w:r w:rsidRPr="00275618">
              <w:rPr>
                <w:rFonts w:ascii="Times New Roman" w:eastAsia="標楷體" w:hAnsi="Times New Roman"/>
                <w:kern w:val="0"/>
                <w:szCs w:val="24"/>
              </w:rPr>
              <w:t>四、編制管理</w:t>
            </w:r>
            <w:r w:rsidR="00D80637" w:rsidRPr="00275618">
              <w:rPr>
                <w:rFonts w:ascii="Times New Roman" w:eastAsia="標楷體" w:hAnsi="Times New Roman"/>
                <w:kern w:val="0"/>
                <w:szCs w:val="24"/>
              </w:rPr>
              <w:t>技術</w:t>
            </w:r>
            <w:r w:rsidRPr="00275618">
              <w:rPr>
                <w:rFonts w:ascii="Times New Roman" w:eastAsia="標楷體" w:hAnsi="Times New Roman"/>
                <w:kern w:val="0"/>
                <w:szCs w:val="24"/>
              </w:rPr>
              <w:t>人員一名負責本設備的管理與維護，並保持周遭環境的清潔及安寧。並在</w:t>
            </w:r>
            <w:r w:rsidR="00A34EA6">
              <w:rPr>
                <w:rFonts w:ascii="Times New Roman" w:eastAsia="標楷體" w:hAnsi="Times New Roman" w:hint="eastAsia"/>
                <w:kern w:val="0"/>
                <w:szCs w:val="24"/>
              </w:rPr>
              <w:t>管理</w:t>
            </w:r>
            <w:r w:rsidRPr="00275618">
              <w:rPr>
                <w:rFonts w:ascii="Times New Roman" w:eastAsia="標楷體" w:hAnsi="Times New Roman"/>
                <w:kern w:val="0"/>
                <w:szCs w:val="24"/>
              </w:rPr>
              <w:t>老師的指導下，管理本設備、周邊設備及周圍環境，並給予</w:t>
            </w:r>
            <w:r w:rsidRPr="00275618">
              <w:rPr>
                <w:rFonts w:ascii="Times New Roman" w:eastAsia="標楷體" w:hAnsi="Times New Roman"/>
                <w:kern w:val="0"/>
                <w:szCs w:val="24"/>
              </w:rPr>
              <w:lastRenderedPageBreak/>
              <w:t>技術上的支援。</w:t>
            </w:r>
          </w:p>
        </w:tc>
      </w:tr>
      <w:tr w:rsidR="008F26BE" w:rsidRPr="00275618" w:rsidTr="00F0538A">
        <w:trPr>
          <w:trHeight w:val="465"/>
          <w:tblCellSpacing w:w="7" w:type="dxa"/>
          <w:jc w:val="center"/>
        </w:trPr>
        <w:tc>
          <w:tcPr>
            <w:tcW w:w="4984" w:type="pct"/>
            <w:tcMar>
              <w:top w:w="15" w:type="dxa"/>
              <w:left w:w="15" w:type="dxa"/>
              <w:bottom w:w="15" w:type="dxa"/>
              <w:right w:w="15" w:type="dxa"/>
            </w:tcMar>
            <w:vAlign w:val="center"/>
          </w:tcPr>
          <w:p w:rsidR="008F26BE" w:rsidRPr="00275618" w:rsidRDefault="008F26BE" w:rsidP="000D255D">
            <w:pPr>
              <w:widowControl/>
              <w:ind w:left="432" w:hangingChars="180" w:hanging="432"/>
              <w:jc w:val="both"/>
              <w:rPr>
                <w:rFonts w:ascii="Times New Roman" w:eastAsia="標楷體" w:hAnsi="Times New Roman"/>
                <w:kern w:val="0"/>
                <w:szCs w:val="24"/>
              </w:rPr>
            </w:pPr>
            <w:r w:rsidRPr="00275618">
              <w:rPr>
                <w:rFonts w:ascii="Times New Roman" w:eastAsia="標楷體" w:hAnsi="Times New Roman"/>
                <w:kern w:val="0"/>
                <w:szCs w:val="24"/>
              </w:rPr>
              <w:lastRenderedPageBreak/>
              <w:t>五、請使用者愛護儀器及相關設備，並維護儀器環境整潔。研究實驗所使用的樣本，請自行保留或清理，切勿留置於工作檯面以免受污損或丟棄。</w:t>
            </w:r>
          </w:p>
        </w:tc>
      </w:tr>
      <w:tr w:rsidR="008F26BE" w:rsidRPr="00275618" w:rsidTr="00F0538A">
        <w:trPr>
          <w:trHeight w:val="540"/>
          <w:tblCellSpacing w:w="7" w:type="dxa"/>
          <w:jc w:val="center"/>
        </w:trPr>
        <w:tc>
          <w:tcPr>
            <w:tcW w:w="4984" w:type="pct"/>
            <w:tcMar>
              <w:top w:w="15" w:type="dxa"/>
              <w:left w:w="15" w:type="dxa"/>
              <w:bottom w:w="15" w:type="dxa"/>
              <w:right w:w="15" w:type="dxa"/>
            </w:tcMar>
            <w:vAlign w:val="center"/>
          </w:tcPr>
          <w:p w:rsidR="008F26BE" w:rsidRPr="00275618" w:rsidRDefault="00B82BAD" w:rsidP="008F26BE">
            <w:pPr>
              <w:widowControl/>
              <w:ind w:left="432" w:hangingChars="180" w:hanging="432"/>
              <w:jc w:val="both"/>
              <w:rPr>
                <w:rFonts w:ascii="Times New Roman" w:eastAsia="標楷體" w:hAnsi="Times New Roman"/>
                <w:kern w:val="0"/>
                <w:szCs w:val="24"/>
              </w:rPr>
            </w:pPr>
            <w:r w:rsidRPr="00275618">
              <w:rPr>
                <w:rFonts w:ascii="Times New Roman" w:eastAsia="標楷體" w:hAnsi="Times New Roman"/>
                <w:kern w:val="0"/>
                <w:szCs w:val="24"/>
              </w:rPr>
              <w:t>六</w:t>
            </w:r>
            <w:r w:rsidR="008F26BE" w:rsidRPr="00275618">
              <w:rPr>
                <w:rFonts w:ascii="Times New Roman" w:eastAsia="標楷體" w:hAnsi="Times New Roman"/>
                <w:kern w:val="0"/>
                <w:szCs w:val="24"/>
              </w:rPr>
              <w:t>、實驗材料準備的形式須符合本設備的使用要件，方可上機進行觀察。</w:t>
            </w:r>
          </w:p>
        </w:tc>
      </w:tr>
      <w:tr w:rsidR="008F26BE" w:rsidRPr="00275618" w:rsidTr="00F0538A">
        <w:trPr>
          <w:trHeight w:val="540"/>
          <w:tblCellSpacing w:w="7" w:type="dxa"/>
          <w:jc w:val="center"/>
        </w:trPr>
        <w:tc>
          <w:tcPr>
            <w:tcW w:w="4984" w:type="pct"/>
            <w:tcMar>
              <w:top w:w="15" w:type="dxa"/>
              <w:left w:w="15" w:type="dxa"/>
              <w:bottom w:w="15" w:type="dxa"/>
              <w:right w:w="15" w:type="dxa"/>
            </w:tcMar>
            <w:vAlign w:val="center"/>
          </w:tcPr>
          <w:p w:rsidR="008F26BE" w:rsidRPr="00275618" w:rsidRDefault="00B82BAD" w:rsidP="000D255D">
            <w:pPr>
              <w:widowControl/>
              <w:ind w:left="432" w:hangingChars="180" w:hanging="432"/>
              <w:jc w:val="both"/>
              <w:rPr>
                <w:rFonts w:ascii="Times New Roman" w:eastAsia="標楷體" w:hAnsi="Times New Roman"/>
                <w:kern w:val="0"/>
                <w:szCs w:val="24"/>
              </w:rPr>
            </w:pPr>
            <w:r w:rsidRPr="00275618">
              <w:rPr>
                <w:rFonts w:ascii="Times New Roman" w:eastAsia="標楷體" w:hAnsi="Times New Roman"/>
                <w:kern w:val="0"/>
                <w:szCs w:val="24"/>
              </w:rPr>
              <w:t>七</w:t>
            </w:r>
            <w:r w:rsidR="008F26BE" w:rsidRPr="00275618">
              <w:rPr>
                <w:rFonts w:ascii="Times New Roman" w:eastAsia="標楷體" w:hAnsi="Times New Roman"/>
                <w:kern w:val="0"/>
                <w:szCs w:val="24"/>
              </w:rPr>
              <w:t>、使用前務必先進行預約並填妥</w:t>
            </w:r>
            <w:proofErr w:type="gramStart"/>
            <w:r w:rsidR="008F26BE" w:rsidRPr="00275618">
              <w:rPr>
                <w:rFonts w:ascii="Times New Roman" w:eastAsia="標楷體" w:hAnsi="Times New Roman"/>
                <w:kern w:val="0"/>
                <w:szCs w:val="24"/>
              </w:rPr>
              <w:t>申請單交至</w:t>
            </w:r>
            <w:proofErr w:type="gramEnd"/>
            <w:r w:rsidR="008F26BE" w:rsidRPr="00275618">
              <w:rPr>
                <w:rFonts w:ascii="Times New Roman" w:eastAsia="標楷體" w:hAnsi="Times New Roman"/>
                <w:kern w:val="0"/>
                <w:szCs w:val="24"/>
              </w:rPr>
              <w:t>儀器技術員，使用機器完畢後，請確實登記</w:t>
            </w:r>
            <w:r w:rsidR="008F26BE" w:rsidRPr="00275618">
              <w:rPr>
                <w:rFonts w:ascii="Times New Roman" w:eastAsia="標楷體" w:hAnsi="Times New Roman"/>
                <w:b/>
                <w:bCs/>
                <w:kern w:val="0"/>
                <w:szCs w:val="24"/>
              </w:rPr>
              <w:t>使用時間、</w:t>
            </w:r>
            <w:r w:rsidRPr="00275618">
              <w:rPr>
                <w:rFonts w:ascii="Times New Roman" w:eastAsia="標楷體" w:hAnsi="Times New Roman"/>
                <w:b/>
                <w:bCs/>
                <w:kern w:val="0"/>
                <w:szCs w:val="24"/>
              </w:rPr>
              <w:t>光源</w:t>
            </w:r>
            <w:r w:rsidR="009B750C" w:rsidRPr="00275618">
              <w:rPr>
                <w:rFonts w:ascii="Times New Roman" w:eastAsia="標楷體" w:hAnsi="Times New Roman"/>
                <w:b/>
                <w:bCs/>
                <w:kern w:val="0"/>
                <w:szCs w:val="24"/>
              </w:rPr>
              <w:t>種類</w:t>
            </w:r>
            <w:r w:rsidR="00472E93" w:rsidRPr="00275618">
              <w:rPr>
                <w:rFonts w:ascii="Times New Roman" w:eastAsia="標楷體" w:hAnsi="Times New Roman"/>
                <w:b/>
                <w:bCs/>
                <w:kern w:val="0"/>
                <w:szCs w:val="24"/>
              </w:rPr>
              <w:t>、鏡頭倍率</w:t>
            </w:r>
            <w:r w:rsidR="008F26BE" w:rsidRPr="00275618">
              <w:rPr>
                <w:rFonts w:ascii="Times New Roman" w:eastAsia="標楷體" w:hAnsi="Times New Roman"/>
                <w:b/>
                <w:bCs/>
                <w:kern w:val="0"/>
                <w:szCs w:val="24"/>
              </w:rPr>
              <w:t>及使用狀況</w:t>
            </w:r>
            <w:r w:rsidR="008F26BE" w:rsidRPr="00275618">
              <w:rPr>
                <w:rFonts w:ascii="Times New Roman" w:eastAsia="標楷體" w:hAnsi="Times New Roman"/>
                <w:kern w:val="0"/>
                <w:szCs w:val="24"/>
              </w:rPr>
              <w:t>於使用登記簿內。</w:t>
            </w:r>
          </w:p>
        </w:tc>
      </w:tr>
      <w:tr w:rsidR="00A55883" w:rsidRPr="00275618" w:rsidTr="00F0538A">
        <w:trPr>
          <w:trHeight w:val="540"/>
          <w:tblCellSpacing w:w="7" w:type="dxa"/>
          <w:jc w:val="center"/>
        </w:trPr>
        <w:tc>
          <w:tcPr>
            <w:tcW w:w="4984" w:type="pct"/>
            <w:tcMar>
              <w:top w:w="15" w:type="dxa"/>
              <w:left w:w="15" w:type="dxa"/>
              <w:bottom w:w="15" w:type="dxa"/>
              <w:right w:w="15" w:type="dxa"/>
            </w:tcMar>
            <w:vAlign w:val="center"/>
          </w:tcPr>
          <w:p w:rsidR="00A55883" w:rsidRPr="00275618" w:rsidRDefault="00A55883" w:rsidP="00A55883">
            <w:pPr>
              <w:widowControl/>
              <w:ind w:left="432" w:hangingChars="180" w:hanging="432"/>
              <w:jc w:val="both"/>
              <w:rPr>
                <w:rFonts w:ascii="Times New Roman" w:eastAsia="標楷體" w:hAnsi="Times New Roman"/>
                <w:kern w:val="0"/>
                <w:szCs w:val="24"/>
              </w:rPr>
            </w:pPr>
            <w:r w:rsidRPr="00275618">
              <w:rPr>
                <w:rFonts w:ascii="Times New Roman" w:eastAsia="標楷體" w:hAnsi="Times New Roman"/>
                <w:kern w:val="0"/>
                <w:szCs w:val="24"/>
              </w:rPr>
              <w:t>八</w:t>
            </w:r>
            <w:r w:rsidRPr="0063557D">
              <w:rPr>
                <w:rFonts w:ascii="標楷體" w:eastAsia="標楷體" w:hAnsi="標楷體" w:cs="Arial" w:hint="eastAsia"/>
                <w:kern w:val="0"/>
                <w:szCs w:val="24"/>
              </w:rPr>
              <w:t>、</w:t>
            </w:r>
            <w:r w:rsidRPr="00F07216">
              <w:rPr>
                <w:rStyle w:val="apple-style-span"/>
                <w:rFonts w:ascii="Times New Roman" w:eastAsia="標楷體" w:hAnsi="標楷體"/>
                <w:szCs w:val="24"/>
              </w:rPr>
              <w:t>若有使用中心之共軛焦顯微鏡者，請在發表文獻之致謝詞中以</w:t>
            </w:r>
            <w:r w:rsidRPr="00F07216">
              <w:rPr>
                <w:rStyle w:val="apple-style-span"/>
                <w:rFonts w:ascii="Times New Roman" w:eastAsia="標楷體" w:hAnsi="Times New Roman"/>
                <w:szCs w:val="24"/>
              </w:rPr>
              <w:t>We thank the Center for Research Resources</w:t>
            </w:r>
            <w:r w:rsidRPr="00F07216">
              <w:rPr>
                <w:rStyle w:val="apple-style-span"/>
                <w:rFonts w:ascii="Times New Roman" w:eastAsia="標楷體" w:hAnsi="Times New Roman" w:hint="eastAsia"/>
                <w:szCs w:val="24"/>
              </w:rPr>
              <w:t xml:space="preserve"> </w:t>
            </w:r>
            <w:r w:rsidRPr="00F07216">
              <w:rPr>
                <w:rStyle w:val="apple-style-span"/>
                <w:rFonts w:ascii="Times New Roman" w:eastAsia="標楷體" w:hAnsi="Times New Roman"/>
                <w:szCs w:val="24"/>
              </w:rPr>
              <w:t xml:space="preserve">and Development </w:t>
            </w:r>
            <w:r w:rsidRPr="00F07216">
              <w:rPr>
                <w:rStyle w:val="apple-style-span"/>
                <w:rFonts w:ascii="Times New Roman" w:eastAsia="標楷體" w:hAnsi="Times New Roman" w:hint="eastAsia"/>
                <w:szCs w:val="24"/>
              </w:rPr>
              <w:t>at</w:t>
            </w:r>
            <w:r w:rsidRPr="00F07216">
              <w:rPr>
                <w:rStyle w:val="apple-style-span"/>
                <w:rFonts w:ascii="Times New Roman" w:eastAsia="標楷體" w:hAnsi="Times New Roman"/>
                <w:szCs w:val="24"/>
              </w:rPr>
              <w:t xml:space="preserve"> Kaohsiung Medical University for the instrumental support of </w:t>
            </w:r>
            <w:proofErr w:type="spellStart"/>
            <w:r w:rsidRPr="00F07216">
              <w:rPr>
                <w:rStyle w:val="apple-style-span"/>
                <w:rFonts w:ascii="Times New Roman" w:eastAsia="標楷體" w:hAnsi="Times New Roman"/>
                <w:szCs w:val="24"/>
              </w:rPr>
              <w:t>confocal</w:t>
            </w:r>
            <w:proofErr w:type="spellEnd"/>
            <w:r w:rsidRPr="00F07216">
              <w:rPr>
                <w:rStyle w:val="apple-style-span"/>
                <w:rFonts w:ascii="Times New Roman" w:eastAsia="標楷體" w:hAnsi="Times New Roman"/>
                <w:szCs w:val="24"/>
              </w:rPr>
              <w:t xml:space="preserve"> microscope.</w:t>
            </w:r>
            <w:r w:rsidRPr="00F07216">
              <w:rPr>
                <w:rStyle w:val="apple-style-span"/>
                <w:rFonts w:ascii="Times New Roman" w:eastAsia="標楷體" w:hAnsi="標楷體"/>
                <w:szCs w:val="24"/>
              </w:rPr>
              <w:t>感謝高雄醫學大學</w:t>
            </w:r>
            <w:r w:rsidR="00D00640">
              <w:rPr>
                <w:rFonts w:ascii="標楷體" w:eastAsia="標楷體" w:hAnsi="標楷體" w:hint="eastAsia"/>
                <w:kern w:val="0"/>
                <w:szCs w:val="24"/>
              </w:rPr>
              <w:t>研究發展處研究資源組</w:t>
            </w:r>
            <w:r w:rsidRPr="00F07216">
              <w:rPr>
                <w:rStyle w:val="apple-style-span"/>
                <w:rFonts w:ascii="Times New Roman" w:eastAsia="標楷體" w:hAnsi="標楷體"/>
                <w:szCs w:val="24"/>
              </w:rPr>
              <w:t>提供儀器協助。</w:t>
            </w:r>
          </w:p>
        </w:tc>
      </w:tr>
      <w:tr w:rsidR="00D502CD" w:rsidRPr="00275618" w:rsidTr="00F0538A">
        <w:trPr>
          <w:trHeight w:val="585"/>
          <w:tblCellSpacing w:w="7" w:type="dxa"/>
          <w:jc w:val="center"/>
        </w:trPr>
        <w:tc>
          <w:tcPr>
            <w:tcW w:w="4984" w:type="pct"/>
            <w:tcMar>
              <w:top w:w="15" w:type="dxa"/>
              <w:left w:w="15" w:type="dxa"/>
              <w:bottom w:w="15" w:type="dxa"/>
              <w:right w:w="15" w:type="dxa"/>
            </w:tcMar>
            <w:vAlign w:val="center"/>
          </w:tcPr>
          <w:p w:rsidR="00D502CD" w:rsidRPr="00275618" w:rsidRDefault="00A55883" w:rsidP="00404D3A">
            <w:pPr>
              <w:widowControl/>
              <w:ind w:left="487" w:hangingChars="203" w:hanging="487"/>
              <w:jc w:val="both"/>
              <w:rPr>
                <w:rFonts w:ascii="Times New Roman" w:eastAsia="標楷體" w:hAnsi="Times New Roman"/>
                <w:kern w:val="0"/>
                <w:szCs w:val="24"/>
              </w:rPr>
            </w:pPr>
            <w:r>
              <w:rPr>
                <w:rFonts w:ascii="Times New Roman" w:eastAsia="標楷體" w:hAnsi="Times New Roman" w:hint="eastAsia"/>
                <w:kern w:val="0"/>
                <w:szCs w:val="24"/>
              </w:rPr>
              <w:t>九</w:t>
            </w:r>
            <w:r w:rsidR="00D502CD" w:rsidRPr="00275618">
              <w:rPr>
                <w:rFonts w:ascii="Times New Roman" w:eastAsia="標楷體" w:hAnsi="Times New Roman"/>
                <w:kern w:val="0"/>
                <w:szCs w:val="24"/>
              </w:rPr>
              <w:t>、沒有遵循使用規則、沒有登記儀器使用情形、</w:t>
            </w:r>
            <w:proofErr w:type="gramStart"/>
            <w:r w:rsidR="00D502CD" w:rsidRPr="00275618">
              <w:rPr>
                <w:rFonts w:ascii="Times New Roman" w:eastAsia="標楷體" w:hAnsi="Times New Roman"/>
                <w:kern w:val="0"/>
                <w:szCs w:val="24"/>
              </w:rPr>
              <w:t>週</w:t>
            </w:r>
            <w:proofErr w:type="gramEnd"/>
            <w:r w:rsidR="00D502CD" w:rsidRPr="00275618">
              <w:rPr>
                <w:rFonts w:ascii="Times New Roman" w:eastAsia="標楷體" w:hAnsi="Times New Roman"/>
                <w:kern w:val="0"/>
                <w:szCs w:val="24"/>
              </w:rPr>
              <w:t>邊環境未清理。第一次提醒並記錄，第二次取消使用儀器一個月，並告知所屬實驗室負責人，第三次則取消儀器使用權利，並告知所屬實驗室負責人。</w:t>
            </w:r>
          </w:p>
        </w:tc>
      </w:tr>
    </w:tbl>
    <w:p w:rsidR="00F0538A" w:rsidRDefault="00F0538A"/>
    <w:tbl>
      <w:tblPr>
        <w:tblW w:w="5097" w:type="pct"/>
        <w:jc w:val="center"/>
        <w:tblCellSpacing w:w="7" w:type="dxa"/>
        <w:tblBorders>
          <w:top w:val="single" w:sz="4" w:space="0" w:color="auto"/>
          <w:left w:val="single" w:sz="4" w:space="0" w:color="auto"/>
          <w:bottom w:val="single" w:sz="4" w:space="0" w:color="auto"/>
          <w:right w:val="single" w:sz="4" w:space="0" w:color="auto"/>
          <w:insideH w:val="outset" w:sz="6" w:space="0" w:color="FFFFFF"/>
          <w:insideV w:val="outset" w:sz="6" w:space="0" w:color="FFFFFF"/>
        </w:tblBorders>
        <w:tblCellMar>
          <w:left w:w="0" w:type="dxa"/>
          <w:right w:w="0" w:type="dxa"/>
        </w:tblCellMar>
        <w:tblLook w:val="00A0"/>
      </w:tblPr>
      <w:tblGrid>
        <w:gridCol w:w="8553"/>
      </w:tblGrid>
      <w:tr w:rsidR="002A1532" w:rsidRPr="00275618" w:rsidTr="00F0538A">
        <w:trPr>
          <w:tblCellSpacing w:w="7" w:type="dxa"/>
          <w:jc w:val="center"/>
        </w:trPr>
        <w:tc>
          <w:tcPr>
            <w:tcW w:w="4984" w:type="pct"/>
            <w:shd w:val="clear" w:color="auto" w:fill="008000"/>
            <w:tcMar>
              <w:top w:w="15" w:type="dxa"/>
              <w:left w:w="15" w:type="dxa"/>
              <w:bottom w:w="15" w:type="dxa"/>
              <w:right w:w="15" w:type="dxa"/>
            </w:tcMar>
            <w:vAlign w:val="center"/>
          </w:tcPr>
          <w:p w:rsidR="002A1532" w:rsidRPr="00275618" w:rsidRDefault="00F0538A" w:rsidP="00D00882">
            <w:pPr>
              <w:widowControl/>
              <w:snapToGrid w:val="0"/>
              <w:spacing w:before="100" w:beforeAutospacing="1" w:after="100" w:afterAutospacing="1"/>
              <w:rPr>
                <w:rFonts w:ascii="Times New Roman" w:eastAsia="標楷體" w:hAnsi="Times New Roman"/>
                <w:kern w:val="0"/>
                <w:szCs w:val="24"/>
              </w:rPr>
            </w:pPr>
            <w:r w:rsidRPr="00275618">
              <w:rPr>
                <w:rFonts w:ascii="Times New Roman" w:eastAsia="標楷體" w:hAnsi="Times New Roman"/>
                <w:b/>
                <w:bCs/>
                <w:kern w:val="0"/>
                <w:sz w:val="36"/>
                <w:szCs w:val="36"/>
              </w:rPr>
              <w:t>捌</w:t>
            </w:r>
            <w:r w:rsidR="002A1532" w:rsidRPr="00275618">
              <w:rPr>
                <w:rFonts w:ascii="Times New Roman" w:eastAsia="標楷體" w:hAnsi="Times New Roman"/>
                <w:b/>
                <w:bCs/>
                <w:kern w:val="0"/>
                <w:sz w:val="36"/>
                <w:szCs w:val="36"/>
              </w:rPr>
              <w:t>、</w:t>
            </w:r>
            <w:r w:rsidR="002A1532" w:rsidRPr="00275618">
              <w:rPr>
                <w:rFonts w:ascii="Times New Roman" w:eastAsia="標楷體" w:hAnsi="Times New Roman"/>
                <w:b/>
                <w:kern w:val="0"/>
                <w:sz w:val="36"/>
                <w:szCs w:val="36"/>
              </w:rPr>
              <w:t>離線系統預約相關規定</w:t>
            </w:r>
          </w:p>
        </w:tc>
      </w:tr>
      <w:tr w:rsidR="002A1532" w:rsidRPr="00275618" w:rsidTr="00F0538A">
        <w:trPr>
          <w:tblCellSpacing w:w="7" w:type="dxa"/>
          <w:jc w:val="center"/>
        </w:trPr>
        <w:tc>
          <w:tcPr>
            <w:tcW w:w="4984" w:type="pct"/>
            <w:tcMar>
              <w:top w:w="15" w:type="dxa"/>
              <w:left w:w="15" w:type="dxa"/>
              <w:bottom w:w="15" w:type="dxa"/>
              <w:right w:w="15" w:type="dxa"/>
            </w:tcMar>
            <w:vAlign w:val="center"/>
          </w:tcPr>
          <w:p w:rsidR="002A1532" w:rsidRPr="00275618" w:rsidRDefault="002A1532" w:rsidP="002A1532">
            <w:pPr>
              <w:widowControl/>
              <w:rPr>
                <w:rFonts w:ascii="Times New Roman" w:eastAsia="標楷體" w:hAnsi="Times New Roman"/>
                <w:kern w:val="0"/>
                <w:szCs w:val="24"/>
              </w:rPr>
            </w:pPr>
            <w:r w:rsidRPr="00275618">
              <w:rPr>
                <w:rFonts w:ascii="Times New Roman" w:eastAsia="標楷體" w:hAnsi="Times New Roman"/>
                <w:kern w:val="0"/>
                <w:szCs w:val="24"/>
              </w:rPr>
              <w:t>一、離線分析系統需網路上額外預約。</w:t>
            </w:r>
          </w:p>
        </w:tc>
      </w:tr>
      <w:tr w:rsidR="003E49A0" w:rsidRPr="00275618" w:rsidTr="00F0538A">
        <w:trPr>
          <w:tblCellSpacing w:w="7" w:type="dxa"/>
          <w:jc w:val="center"/>
        </w:trPr>
        <w:tc>
          <w:tcPr>
            <w:tcW w:w="4984" w:type="pct"/>
            <w:tcMar>
              <w:top w:w="15" w:type="dxa"/>
              <w:left w:w="15" w:type="dxa"/>
              <w:bottom w:w="15" w:type="dxa"/>
              <w:right w:w="15" w:type="dxa"/>
            </w:tcMar>
            <w:vAlign w:val="center"/>
          </w:tcPr>
          <w:p w:rsidR="003E49A0" w:rsidRPr="00275618" w:rsidRDefault="003E49A0" w:rsidP="003E49A0">
            <w:pPr>
              <w:widowControl/>
              <w:ind w:left="361" w:hanging="361"/>
              <w:jc w:val="both"/>
              <w:rPr>
                <w:rFonts w:ascii="Times New Roman" w:eastAsia="標楷體" w:hAnsi="Times New Roman"/>
                <w:kern w:val="0"/>
                <w:szCs w:val="24"/>
              </w:rPr>
            </w:pPr>
            <w:r w:rsidRPr="00275618">
              <w:rPr>
                <w:rFonts w:ascii="Times New Roman" w:eastAsia="標楷體" w:hAnsi="Times New Roman"/>
                <w:kern w:val="0"/>
                <w:szCs w:val="24"/>
              </w:rPr>
              <w:t>二、開放時間：</w:t>
            </w:r>
            <w:r w:rsidR="00D80637" w:rsidRPr="00D80637">
              <w:rPr>
                <w:rFonts w:ascii="標楷體" w:eastAsia="標楷體" w:hAnsi="標楷體" w:hint="eastAsia"/>
                <w:kern w:val="0"/>
                <w:szCs w:val="24"/>
              </w:rPr>
              <w:t>週一至週五：每日8:00-17:30</w:t>
            </w:r>
          </w:p>
        </w:tc>
      </w:tr>
      <w:tr w:rsidR="002A1532" w:rsidRPr="00275618" w:rsidTr="00F0538A">
        <w:trPr>
          <w:tblCellSpacing w:w="7" w:type="dxa"/>
          <w:jc w:val="center"/>
        </w:trPr>
        <w:tc>
          <w:tcPr>
            <w:tcW w:w="4984" w:type="pct"/>
            <w:tcMar>
              <w:top w:w="15" w:type="dxa"/>
              <w:left w:w="15" w:type="dxa"/>
              <w:bottom w:w="15" w:type="dxa"/>
              <w:right w:w="15" w:type="dxa"/>
            </w:tcMar>
            <w:vAlign w:val="center"/>
          </w:tcPr>
          <w:p w:rsidR="002A1532" w:rsidRPr="00275618" w:rsidRDefault="002A1532" w:rsidP="002A1532">
            <w:pPr>
              <w:widowControl/>
              <w:rPr>
                <w:rFonts w:ascii="Times New Roman" w:eastAsia="標楷體" w:hAnsi="Times New Roman"/>
                <w:kern w:val="0"/>
                <w:szCs w:val="24"/>
              </w:rPr>
            </w:pPr>
            <w:r w:rsidRPr="00275618">
              <w:rPr>
                <w:rFonts w:ascii="Times New Roman" w:eastAsia="標楷體" w:hAnsi="Times New Roman"/>
                <w:kern w:val="0"/>
                <w:szCs w:val="24"/>
              </w:rPr>
              <w:t>二、分析資料皆需用光碟燒錄，禁止使用隨身碟或隨身硬碟存取</w:t>
            </w:r>
          </w:p>
        </w:tc>
      </w:tr>
      <w:tr w:rsidR="002A1532" w:rsidRPr="00275618" w:rsidTr="00F0538A">
        <w:trPr>
          <w:tblCellSpacing w:w="7" w:type="dxa"/>
          <w:jc w:val="center"/>
        </w:trPr>
        <w:tc>
          <w:tcPr>
            <w:tcW w:w="4984" w:type="pct"/>
            <w:tcMar>
              <w:top w:w="15" w:type="dxa"/>
              <w:left w:w="15" w:type="dxa"/>
              <w:bottom w:w="15" w:type="dxa"/>
              <w:right w:w="15" w:type="dxa"/>
            </w:tcMar>
            <w:vAlign w:val="center"/>
          </w:tcPr>
          <w:p w:rsidR="002A1532" w:rsidRPr="00275618" w:rsidRDefault="002A1532" w:rsidP="00CE7F78">
            <w:pPr>
              <w:widowControl/>
              <w:ind w:left="506" w:hangingChars="211" w:hanging="506"/>
              <w:rPr>
                <w:rFonts w:ascii="Times New Roman" w:eastAsia="標楷體" w:hAnsi="Times New Roman"/>
                <w:kern w:val="0"/>
                <w:sz w:val="20"/>
                <w:szCs w:val="20"/>
              </w:rPr>
            </w:pPr>
            <w:r w:rsidRPr="00275618">
              <w:rPr>
                <w:rFonts w:ascii="Times New Roman" w:eastAsia="標楷體" w:hAnsi="Times New Roman"/>
                <w:kern w:val="0"/>
                <w:szCs w:val="24"/>
              </w:rPr>
              <w:t>三、</w:t>
            </w:r>
            <w:r w:rsidR="003E49A0" w:rsidRPr="00275618">
              <w:rPr>
                <w:rFonts w:ascii="Times New Roman" w:eastAsia="標楷體" w:hAnsi="Times New Roman"/>
                <w:kern w:val="0"/>
                <w:szCs w:val="24"/>
              </w:rPr>
              <w:t>請勿關閉分析系統</w:t>
            </w:r>
            <w:r w:rsidR="003E49A0" w:rsidRPr="00275618">
              <w:rPr>
                <w:rFonts w:ascii="Times New Roman" w:eastAsia="標楷體" w:hAnsi="Times New Roman"/>
                <w:kern w:val="0"/>
                <w:szCs w:val="24"/>
              </w:rPr>
              <w:t>(power core)</w:t>
            </w:r>
            <w:r w:rsidR="003E49A0" w:rsidRPr="00275618">
              <w:rPr>
                <w:rFonts w:ascii="Times New Roman" w:eastAsia="標楷體" w:hAnsi="Times New Roman"/>
                <w:kern w:val="0"/>
                <w:szCs w:val="24"/>
              </w:rPr>
              <w:t>，以免造成他人的分析資料遺失</w:t>
            </w:r>
            <w:r w:rsidR="00CE7F78" w:rsidRPr="00275618">
              <w:rPr>
                <w:rFonts w:ascii="Times New Roman" w:eastAsia="標楷體" w:hAnsi="Times New Roman"/>
                <w:kern w:val="0"/>
                <w:szCs w:val="24"/>
              </w:rPr>
              <w:t>，</w:t>
            </w:r>
            <w:proofErr w:type="gramStart"/>
            <w:r w:rsidR="00CE7F78" w:rsidRPr="00275618">
              <w:rPr>
                <w:rFonts w:ascii="Times New Roman" w:eastAsia="標楷體" w:hAnsi="Times New Roman"/>
                <w:kern w:val="0"/>
                <w:szCs w:val="24"/>
              </w:rPr>
              <w:t>一</w:t>
            </w:r>
            <w:proofErr w:type="gramEnd"/>
            <w:r w:rsidR="00CE7F78" w:rsidRPr="00275618">
              <w:rPr>
                <w:rFonts w:ascii="Times New Roman" w:eastAsia="標楷體" w:hAnsi="Times New Roman"/>
                <w:kern w:val="0"/>
                <w:szCs w:val="24"/>
              </w:rPr>
              <w:t>但造成影響，將視情節取消預約權力。</w:t>
            </w:r>
          </w:p>
        </w:tc>
      </w:tr>
      <w:tr w:rsidR="002A1532" w:rsidRPr="00275618" w:rsidTr="00F0538A">
        <w:trPr>
          <w:tblCellSpacing w:w="7" w:type="dxa"/>
          <w:jc w:val="center"/>
        </w:trPr>
        <w:tc>
          <w:tcPr>
            <w:tcW w:w="4984" w:type="pct"/>
            <w:tcMar>
              <w:top w:w="15" w:type="dxa"/>
              <w:left w:w="15" w:type="dxa"/>
              <w:bottom w:w="15" w:type="dxa"/>
              <w:right w:w="15" w:type="dxa"/>
            </w:tcMar>
            <w:vAlign w:val="center"/>
          </w:tcPr>
          <w:p w:rsidR="002A1532" w:rsidRPr="00275618" w:rsidRDefault="002A1532" w:rsidP="003E49A0">
            <w:pPr>
              <w:widowControl/>
              <w:rPr>
                <w:rFonts w:ascii="Times New Roman" w:eastAsia="標楷體" w:hAnsi="Times New Roman"/>
                <w:kern w:val="0"/>
                <w:szCs w:val="24"/>
              </w:rPr>
            </w:pPr>
            <w:r w:rsidRPr="00275618">
              <w:rPr>
                <w:rFonts w:ascii="Times New Roman" w:eastAsia="標楷體" w:hAnsi="Times New Roman"/>
                <w:kern w:val="0"/>
                <w:szCs w:val="24"/>
              </w:rPr>
              <w:t>四、電腦僅供分析數據使用，請勿在此電腦進行無關實驗之操作。</w:t>
            </w:r>
          </w:p>
        </w:tc>
      </w:tr>
    </w:tbl>
    <w:p w:rsidR="00996D43" w:rsidRPr="00996D43" w:rsidRDefault="00996D43">
      <w:pPr>
        <w:rPr>
          <w:rFonts w:ascii="Times New Roman" w:eastAsia="標楷體" w:hAnsi="Times New Roman"/>
        </w:rPr>
      </w:pPr>
    </w:p>
    <w:tbl>
      <w:tblPr>
        <w:tblW w:w="5092" w:type="pct"/>
        <w:jc w:val="center"/>
        <w:tblCellSpacing w:w="7" w:type="dxa"/>
        <w:tblBorders>
          <w:bottom w:val="outset" w:sz="6" w:space="0" w:color="FFFFFF"/>
          <w:right w:val="outset" w:sz="6" w:space="0" w:color="FFFFFF"/>
        </w:tblBorders>
        <w:tblCellMar>
          <w:left w:w="0" w:type="dxa"/>
          <w:right w:w="0" w:type="dxa"/>
        </w:tblCellMar>
        <w:tblLook w:val="00A0"/>
      </w:tblPr>
      <w:tblGrid>
        <w:gridCol w:w="8539"/>
      </w:tblGrid>
      <w:tr w:rsidR="00CB5531" w:rsidRPr="00275618" w:rsidTr="00F0538A">
        <w:trPr>
          <w:tblCellSpacing w:w="7" w:type="dxa"/>
          <w:jc w:val="center"/>
        </w:trPr>
        <w:tc>
          <w:tcPr>
            <w:tcW w:w="4984" w:type="pct"/>
            <w:shd w:val="clear" w:color="auto" w:fill="008000"/>
            <w:tcMar>
              <w:top w:w="15" w:type="dxa"/>
              <w:left w:w="15" w:type="dxa"/>
              <w:bottom w:w="15" w:type="dxa"/>
              <w:right w:w="15" w:type="dxa"/>
            </w:tcMar>
            <w:vAlign w:val="center"/>
          </w:tcPr>
          <w:p w:rsidR="00CB5531" w:rsidRPr="00275618" w:rsidRDefault="00F0538A" w:rsidP="00983867">
            <w:pPr>
              <w:widowControl/>
              <w:snapToGrid w:val="0"/>
              <w:spacing w:before="100" w:beforeAutospacing="1" w:after="100" w:afterAutospacing="1"/>
              <w:rPr>
                <w:rFonts w:ascii="Times New Roman" w:eastAsia="標楷體" w:hAnsi="Times New Roman"/>
                <w:kern w:val="0"/>
                <w:szCs w:val="24"/>
              </w:rPr>
            </w:pPr>
            <w:r w:rsidRPr="00F0538A">
              <w:rPr>
                <w:rFonts w:ascii="Times New Roman" w:eastAsia="標楷體" w:hAnsi="Times New Roman" w:hint="eastAsia"/>
                <w:b/>
                <w:bCs/>
                <w:kern w:val="0"/>
                <w:sz w:val="36"/>
                <w:szCs w:val="36"/>
              </w:rPr>
              <w:t>玖</w:t>
            </w:r>
            <w:r w:rsidR="00CB5531" w:rsidRPr="00275618">
              <w:rPr>
                <w:rFonts w:ascii="Times New Roman" w:eastAsia="標楷體" w:hAnsi="Times New Roman"/>
                <w:b/>
                <w:bCs/>
                <w:kern w:val="0"/>
                <w:sz w:val="36"/>
                <w:szCs w:val="36"/>
              </w:rPr>
              <w:t>、相關資料</w:t>
            </w:r>
          </w:p>
        </w:tc>
      </w:tr>
    </w:tbl>
    <w:p w:rsidR="00472E93" w:rsidRPr="00275618" w:rsidRDefault="001E22BE" w:rsidP="00D00882">
      <w:pPr>
        <w:widowControl/>
        <w:rPr>
          <w:rFonts w:ascii="Times New Roman" w:eastAsia="標楷體" w:hAnsi="Times New Roman"/>
          <w:kern w:val="0"/>
          <w:sz w:val="36"/>
          <w:szCs w:val="36"/>
        </w:rPr>
      </w:pPr>
      <w:r w:rsidRPr="00275618">
        <w:rPr>
          <w:rFonts w:ascii="Times New Roman" w:eastAsia="標楷體" w:hAnsi="Times New Roman"/>
          <w:kern w:val="0"/>
          <w:sz w:val="36"/>
          <w:szCs w:val="36"/>
        </w:rPr>
        <w:t>實驗範例</w:t>
      </w:r>
      <w:r w:rsidR="009B750C" w:rsidRPr="00275618">
        <w:rPr>
          <w:rFonts w:ascii="Times New Roman" w:eastAsia="標楷體" w:hAnsi="Times New Roman"/>
          <w:noProof/>
          <w:kern w:val="0"/>
          <w:sz w:val="36"/>
          <w:szCs w:val="36"/>
        </w:rPr>
        <w:drawing>
          <wp:inline distT="0" distB="0" distL="0" distR="0">
            <wp:extent cx="5265420" cy="1889760"/>
            <wp:effectExtent l="0" t="0" r="0" b="0"/>
            <wp:docPr id="4" name="圖片 4" descr="D:\Desktop\圖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圖片1.pn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65420" cy="1889760"/>
                    </a:xfrm>
                    <a:prstGeom prst="rect">
                      <a:avLst/>
                    </a:prstGeom>
                    <a:noFill/>
                    <a:ln>
                      <a:noFill/>
                    </a:ln>
                  </pic:spPr>
                </pic:pic>
              </a:graphicData>
            </a:graphic>
          </wp:inline>
        </w:drawing>
      </w:r>
      <w:r w:rsidR="009B750C" w:rsidRPr="00275618">
        <w:rPr>
          <w:rFonts w:ascii="Times New Roman" w:eastAsia="標楷體" w:hAnsi="Times New Roman"/>
          <w:noProof/>
          <w:kern w:val="0"/>
          <w:sz w:val="36"/>
          <w:szCs w:val="36"/>
        </w:rPr>
        <w:lastRenderedPageBreak/>
        <w:drawing>
          <wp:inline distT="0" distB="0" distL="0" distR="0">
            <wp:extent cx="5273040" cy="1882140"/>
            <wp:effectExtent l="0" t="0" r="3810" b="3810"/>
            <wp:docPr id="6" name="圖片 6" descr="D:\Desktop\圖片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圖片2.pn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73040" cy="1882140"/>
                    </a:xfrm>
                    <a:prstGeom prst="rect">
                      <a:avLst/>
                    </a:prstGeom>
                    <a:noFill/>
                    <a:ln>
                      <a:noFill/>
                    </a:ln>
                  </pic:spPr>
                </pic:pic>
              </a:graphicData>
            </a:graphic>
          </wp:inline>
        </w:drawing>
      </w:r>
      <w:r w:rsidR="009B750C" w:rsidRPr="00275618">
        <w:rPr>
          <w:rFonts w:ascii="Times New Roman" w:eastAsia="標楷體" w:hAnsi="Times New Roman"/>
          <w:noProof/>
          <w:kern w:val="0"/>
          <w:sz w:val="36"/>
          <w:szCs w:val="36"/>
        </w:rPr>
        <w:drawing>
          <wp:inline distT="0" distB="0" distL="0" distR="0">
            <wp:extent cx="2653200" cy="1897200"/>
            <wp:effectExtent l="0" t="0" r="0" b="8255"/>
            <wp:docPr id="5" name="圖片 5" descr="D:\Desktop\圖片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圖片3.pn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53200" cy="1897200"/>
                    </a:xfrm>
                    <a:prstGeom prst="rect">
                      <a:avLst/>
                    </a:prstGeom>
                    <a:noFill/>
                    <a:ln>
                      <a:noFill/>
                    </a:ln>
                  </pic:spPr>
                </pic:pic>
              </a:graphicData>
            </a:graphic>
          </wp:inline>
        </w:drawing>
      </w:r>
      <w:bookmarkEnd w:id="0"/>
    </w:p>
    <w:sectPr w:rsidR="00472E93" w:rsidRPr="00275618" w:rsidSect="00D00882">
      <w:headerReference w:type="default" r:id="rId14"/>
      <w:footerReference w:type="default" r:id="rId15"/>
      <w:pgSz w:w="11906" w:h="16838"/>
      <w:pgMar w:top="1134" w:right="1797" w:bottom="1134" w:left="179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A76" w:rsidRDefault="00052A76" w:rsidP="00666546">
      <w:r>
        <w:separator/>
      </w:r>
    </w:p>
  </w:endnote>
  <w:endnote w:type="continuationSeparator" w:id="0">
    <w:p w:rsidR="00052A76" w:rsidRDefault="00052A76" w:rsidP="006665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F20" w:rsidRPr="00A52A9D" w:rsidRDefault="00C53F20">
    <w:pPr>
      <w:pStyle w:val="ad"/>
      <w:rPr>
        <w:sz w:val="18"/>
        <w:szCs w:val="1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A76" w:rsidRDefault="00052A76" w:rsidP="00666546">
      <w:r>
        <w:separator/>
      </w:r>
    </w:p>
  </w:footnote>
  <w:footnote w:type="continuationSeparator" w:id="0">
    <w:p w:rsidR="00052A76" w:rsidRDefault="00052A76" w:rsidP="006665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216" w:rsidRPr="003B0CF8" w:rsidRDefault="00C53F20" w:rsidP="009C6A85">
    <w:pPr>
      <w:pStyle w:val="ab"/>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96F3D"/>
    <w:multiLevelType w:val="hybridMultilevel"/>
    <w:tmpl w:val="42DC8432"/>
    <w:lvl w:ilvl="0" w:tplc="0F688C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711180A"/>
    <w:multiLevelType w:val="multilevel"/>
    <w:tmpl w:val="EE26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880EEB"/>
    <w:multiLevelType w:val="hybridMultilevel"/>
    <w:tmpl w:val="CC5EB982"/>
    <w:lvl w:ilvl="0" w:tplc="2BF47690">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0A24D00"/>
    <w:multiLevelType w:val="hybridMultilevel"/>
    <w:tmpl w:val="70BC59D8"/>
    <w:lvl w:ilvl="0" w:tplc="B60A1D88">
      <w:start w:val="3"/>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43B40390"/>
    <w:multiLevelType w:val="hybridMultilevel"/>
    <w:tmpl w:val="7DCC646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536B0711"/>
    <w:multiLevelType w:val="hybridMultilevel"/>
    <w:tmpl w:val="A6B85816"/>
    <w:lvl w:ilvl="0" w:tplc="BCE884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75EF2C2B"/>
    <w:multiLevelType w:val="hybridMultilevel"/>
    <w:tmpl w:val="FF78642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6"/>
  </w:num>
  <w:num w:numId="2">
    <w:abstractNumId w:val="5"/>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3524"/>
    <w:rsid w:val="00005103"/>
    <w:rsid w:val="00010D82"/>
    <w:rsid w:val="000142CC"/>
    <w:rsid w:val="00015A3E"/>
    <w:rsid w:val="0003182A"/>
    <w:rsid w:val="00033617"/>
    <w:rsid w:val="00052A76"/>
    <w:rsid w:val="00062913"/>
    <w:rsid w:val="000633FC"/>
    <w:rsid w:val="00083AA4"/>
    <w:rsid w:val="000A2537"/>
    <w:rsid w:val="000A7581"/>
    <w:rsid w:val="000B3139"/>
    <w:rsid w:val="000B62A6"/>
    <w:rsid w:val="000C308B"/>
    <w:rsid w:val="000D255D"/>
    <w:rsid w:val="000E1AC5"/>
    <w:rsid w:val="000E40E6"/>
    <w:rsid w:val="001005CE"/>
    <w:rsid w:val="00113281"/>
    <w:rsid w:val="00115B3E"/>
    <w:rsid w:val="001205D1"/>
    <w:rsid w:val="001215FF"/>
    <w:rsid w:val="00122D48"/>
    <w:rsid w:val="00172A67"/>
    <w:rsid w:val="0018049B"/>
    <w:rsid w:val="00182F19"/>
    <w:rsid w:val="00191793"/>
    <w:rsid w:val="001B79C3"/>
    <w:rsid w:val="001D4DD8"/>
    <w:rsid w:val="001E22BE"/>
    <w:rsid w:val="001F6A9E"/>
    <w:rsid w:val="00207361"/>
    <w:rsid w:val="002139EE"/>
    <w:rsid w:val="00226D8F"/>
    <w:rsid w:val="0023279A"/>
    <w:rsid w:val="00236B76"/>
    <w:rsid w:val="00245110"/>
    <w:rsid w:val="00246A30"/>
    <w:rsid w:val="00254B67"/>
    <w:rsid w:val="00263CA6"/>
    <w:rsid w:val="0027480F"/>
    <w:rsid w:val="00275618"/>
    <w:rsid w:val="0029681D"/>
    <w:rsid w:val="002A1532"/>
    <w:rsid w:val="002B1429"/>
    <w:rsid w:val="002B1B88"/>
    <w:rsid w:val="002B27AD"/>
    <w:rsid w:val="002C0258"/>
    <w:rsid w:val="002F1CBF"/>
    <w:rsid w:val="002F497A"/>
    <w:rsid w:val="002F6F74"/>
    <w:rsid w:val="003051A3"/>
    <w:rsid w:val="00306221"/>
    <w:rsid w:val="00307FA1"/>
    <w:rsid w:val="00324B8A"/>
    <w:rsid w:val="0033084F"/>
    <w:rsid w:val="00337982"/>
    <w:rsid w:val="00360A42"/>
    <w:rsid w:val="00363AD6"/>
    <w:rsid w:val="003651D1"/>
    <w:rsid w:val="003A41E8"/>
    <w:rsid w:val="003B0CF8"/>
    <w:rsid w:val="003D4239"/>
    <w:rsid w:val="003E49A0"/>
    <w:rsid w:val="003E5F52"/>
    <w:rsid w:val="00404D3A"/>
    <w:rsid w:val="00423CDD"/>
    <w:rsid w:val="00447F47"/>
    <w:rsid w:val="00472E93"/>
    <w:rsid w:val="00485017"/>
    <w:rsid w:val="004B039E"/>
    <w:rsid w:val="004C6178"/>
    <w:rsid w:val="0050287E"/>
    <w:rsid w:val="00520568"/>
    <w:rsid w:val="00524C5D"/>
    <w:rsid w:val="00525729"/>
    <w:rsid w:val="00535861"/>
    <w:rsid w:val="0054192A"/>
    <w:rsid w:val="00553758"/>
    <w:rsid w:val="005A40AA"/>
    <w:rsid w:val="005C4BFE"/>
    <w:rsid w:val="005E719D"/>
    <w:rsid w:val="006023ED"/>
    <w:rsid w:val="006173D8"/>
    <w:rsid w:val="00632C57"/>
    <w:rsid w:val="0063557D"/>
    <w:rsid w:val="00657379"/>
    <w:rsid w:val="00666546"/>
    <w:rsid w:val="00681E9E"/>
    <w:rsid w:val="00691EC9"/>
    <w:rsid w:val="00697654"/>
    <w:rsid w:val="006A184E"/>
    <w:rsid w:val="006C6144"/>
    <w:rsid w:val="006D5F1E"/>
    <w:rsid w:val="00702E9F"/>
    <w:rsid w:val="0071500B"/>
    <w:rsid w:val="007373BA"/>
    <w:rsid w:val="00744365"/>
    <w:rsid w:val="007740DE"/>
    <w:rsid w:val="00785029"/>
    <w:rsid w:val="007B329A"/>
    <w:rsid w:val="007C4229"/>
    <w:rsid w:val="007D39B9"/>
    <w:rsid w:val="007F6210"/>
    <w:rsid w:val="00811F8E"/>
    <w:rsid w:val="00814325"/>
    <w:rsid w:val="0082182E"/>
    <w:rsid w:val="00833B00"/>
    <w:rsid w:val="00837906"/>
    <w:rsid w:val="00852B3F"/>
    <w:rsid w:val="00860394"/>
    <w:rsid w:val="008747F2"/>
    <w:rsid w:val="00883524"/>
    <w:rsid w:val="00883DFF"/>
    <w:rsid w:val="00891D16"/>
    <w:rsid w:val="008A023A"/>
    <w:rsid w:val="008A18D3"/>
    <w:rsid w:val="008B3E07"/>
    <w:rsid w:val="008C1B66"/>
    <w:rsid w:val="008C5E07"/>
    <w:rsid w:val="008F26BE"/>
    <w:rsid w:val="008F6F72"/>
    <w:rsid w:val="00936743"/>
    <w:rsid w:val="00950BE7"/>
    <w:rsid w:val="00955D2E"/>
    <w:rsid w:val="00975688"/>
    <w:rsid w:val="00983867"/>
    <w:rsid w:val="00984500"/>
    <w:rsid w:val="00985429"/>
    <w:rsid w:val="00990589"/>
    <w:rsid w:val="00996D43"/>
    <w:rsid w:val="009B750C"/>
    <w:rsid w:val="009C3A3F"/>
    <w:rsid w:val="009C6A85"/>
    <w:rsid w:val="009E02BD"/>
    <w:rsid w:val="009F175A"/>
    <w:rsid w:val="009F240E"/>
    <w:rsid w:val="00A24C2C"/>
    <w:rsid w:val="00A25415"/>
    <w:rsid w:val="00A328E8"/>
    <w:rsid w:val="00A331A1"/>
    <w:rsid w:val="00A34EA6"/>
    <w:rsid w:val="00A43B10"/>
    <w:rsid w:val="00A47839"/>
    <w:rsid w:val="00A52A9D"/>
    <w:rsid w:val="00A55883"/>
    <w:rsid w:val="00A8014D"/>
    <w:rsid w:val="00A877BC"/>
    <w:rsid w:val="00AC39B1"/>
    <w:rsid w:val="00AC5969"/>
    <w:rsid w:val="00AD0847"/>
    <w:rsid w:val="00AD3C17"/>
    <w:rsid w:val="00AF1230"/>
    <w:rsid w:val="00B01D97"/>
    <w:rsid w:val="00B11031"/>
    <w:rsid w:val="00B371B3"/>
    <w:rsid w:val="00B5151F"/>
    <w:rsid w:val="00B574B4"/>
    <w:rsid w:val="00B8215A"/>
    <w:rsid w:val="00B82BAD"/>
    <w:rsid w:val="00BA6515"/>
    <w:rsid w:val="00BB0A70"/>
    <w:rsid w:val="00BD15F9"/>
    <w:rsid w:val="00BD4FFA"/>
    <w:rsid w:val="00BE4C26"/>
    <w:rsid w:val="00BE6459"/>
    <w:rsid w:val="00C02727"/>
    <w:rsid w:val="00C13E67"/>
    <w:rsid w:val="00C2237D"/>
    <w:rsid w:val="00C53F20"/>
    <w:rsid w:val="00C71E91"/>
    <w:rsid w:val="00C80D39"/>
    <w:rsid w:val="00C826BC"/>
    <w:rsid w:val="00C8300B"/>
    <w:rsid w:val="00C84FF4"/>
    <w:rsid w:val="00C85D29"/>
    <w:rsid w:val="00CA00BE"/>
    <w:rsid w:val="00CB1F09"/>
    <w:rsid w:val="00CB5531"/>
    <w:rsid w:val="00CD5A07"/>
    <w:rsid w:val="00CE7F78"/>
    <w:rsid w:val="00CF4E6C"/>
    <w:rsid w:val="00D00640"/>
    <w:rsid w:val="00D00882"/>
    <w:rsid w:val="00D00B1A"/>
    <w:rsid w:val="00D357A2"/>
    <w:rsid w:val="00D46808"/>
    <w:rsid w:val="00D502CD"/>
    <w:rsid w:val="00D80637"/>
    <w:rsid w:val="00D81559"/>
    <w:rsid w:val="00D81AC5"/>
    <w:rsid w:val="00D82904"/>
    <w:rsid w:val="00DA394B"/>
    <w:rsid w:val="00DA3AE7"/>
    <w:rsid w:val="00DA76B0"/>
    <w:rsid w:val="00DC2FF9"/>
    <w:rsid w:val="00DD0FD9"/>
    <w:rsid w:val="00DD57F9"/>
    <w:rsid w:val="00DE4CAD"/>
    <w:rsid w:val="00E11125"/>
    <w:rsid w:val="00E23517"/>
    <w:rsid w:val="00E2769A"/>
    <w:rsid w:val="00E54295"/>
    <w:rsid w:val="00E75F66"/>
    <w:rsid w:val="00E7742C"/>
    <w:rsid w:val="00EA2408"/>
    <w:rsid w:val="00EB7725"/>
    <w:rsid w:val="00EC33D1"/>
    <w:rsid w:val="00EC7190"/>
    <w:rsid w:val="00ED22D4"/>
    <w:rsid w:val="00ED2F78"/>
    <w:rsid w:val="00EE0FBA"/>
    <w:rsid w:val="00EF101B"/>
    <w:rsid w:val="00EF6E65"/>
    <w:rsid w:val="00EF7B09"/>
    <w:rsid w:val="00F0538A"/>
    <w:rsid w:val="00F065E1"/>
    <w:rsid w:val="00F07216"/>
    <w:rsid w:val="00F376F8"/>
    <w:rsid w:val="00F522D9"/>
    <w:rsid w:val="00F523F4"/>
    <w:rsid w:val="00F54834"/>
    <w:rsid w:val="00F653C4"/>
    <w:rsid w:val="00F673E8"/>
    <w:rsid w:val="00F71876"/>
    <w:rsid w:val="00F747A7"/>
    <w:rsid w:val="00F857D8"/>
    <w:rsid w:val="00FC0784"/>
    <w:rsid w:val="00FD4B1B"/>
    <w:rsid w:val="00FE2636"/>
    <w:rsid w:val="00FE37C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352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23ED"/>
    <w:rPr>
      <w:rFonts w:cs="Times New Roman"/>
      <w:color w:val="0000FF"/>
      <w:u w:val="single"/>
    </w:rPr>
  </w:style>
  <w:style w:type="paragraph" w:styleId="a4">
    <w:name w:val="Balloon Text"/>
    <w:basedOn w:val="a"/>
    <w:link w:val="a5"/>
    <w:semiHidden/>
    <w:rsid w:val="00360A42"/>
    <w:rPr>
      <w:rFonts w:ascii="Cambria" w:hAnsi="Cambria"/>
      <w:kern w:val="0"/>
      <w:sz w:val="18"/>
      <w:szCs w:val="18"/>
    </w:rPr>
  </w:style>
  <w:style w:type="character" w:customStyle="1" w:styleId="a5">
    <w:name w:val="註解方塊文字 字元"/>
    <w:link w:val="a4"/>
    <w:semiHidden/>
    <w:locked/>
    <w:rsid w:val="00360A42"/>
    <w:rPr>
      <w:rFonts w:ascii="Cambria" w:eastAsia="新細明體" w:hAnsi="Cambria" w:cs="Times New Roman"/>
      <w:sz w:val="18"/>
      <w:szCs w:val="18"/>
    </w:rPr>
  </w:style>
  <w:style w:type="character" w:styleId="a6">
    <w:name w:val="annotation reference"/>
    <w:semiHidden/>
    <w:rsid w:val="00BE6459"/>
    <w:rPr>
      <w:rFonts w:cs="Times New Roman"/>
      <w:sz w:val="18"/>
      <w:szCs w:val="18"/>
    </w:rPr>
  </w:style>
  <w:style w:type="paragraph" w:styleId="a7">
    <w:name w:val="annotation text"/>
    <w:basedOn w:val="a"/>
    <w:link w:val="a8"/>
    <w:semiHidden/>
    <w:rsid w:val="00BE6459"/>
    <w:rPr>
      <w:kern w:val="0"/>
      <w:sz w:val="20"/>
      <w:szCs w:val="20"/>
    </w:rPr>
  </w:style>
  <w:style w:type="character" w:customStyle="1" w:styleId="a8">
    <w:name w:val="註解文字 字元"/>
    <w:link w:val="a7"/>
    <w:semiHidden/>
    <w:locked/>
    <w:rsid w:val="00BE6459"/>
    <w:rPr>
      <w:rFonts w:ascii="Calibri" w:eastAsia="新細明體" w:hAnsi="Calibri" w:cs="Times New Roman"/>
    </w:rPr>
  </w:style>
  <w:style w:type="paragraph" w:styleId="a9">
    <w:name w:val="annotation subject"/>
    <w:basedOn w:val="a7"/>
    <w:next w:val="a7"/>
    <w:link w:val="aa"/>
    <w:semiHidden/>
    <w:rsid w:val="00BE6459"/>
    <w:rPr>
      <w:b/>
      <w:bCs/>
    </w:rPr>
  </w:style>
  <w:style w:type="character" w:customStyle="1" w:styleId="aa">
    <w:name w:val="註解主旨 字元"/>
    <w:link w:val="a9"/>
    <w:semiHidden/>
    <w:locked/>
    <w:rsid w:val="00BE6459"/>
    <w:rPr>
      <w:rFonts w:ascii="Calibri" w:eastAsia="新細明體" w:hAnsi="Calibri" w:cs="Times New Roman"/>
      <w:b/>
      <w:bCs/>
    </w:rPr>
  </w:style>
  <w:style w:type="paragraph" w:styleId="ab">
    <w:name w:val="header"/>
    <w:basedOn w:val="a"/>
    <w:link w:val="ac"/>
    <w:semiHidden/>
    <w:rsid w:val="00666546"/>
    <w:pPr>
      <w:tabs>
        <w:tab w:val="center" w:pos="4153"/>
        <w:tab w:val="right" w:pos="8306"/>
      </w:tabs>
      <w:snapToGrid w:val="0"/>
    </w:pPr>
    <w:rPr>
      <w:kern w:val="0"/>
      <w:sz w:val="20"/>
      <w:szCs w:val="20"/>
    </w:rPr>
  </w:style>
  <w:style w:type="character" w:customStyle="1" w:styleId="ac">
    <w:name w:val="頁首 字元"/>
    <w:link w:val="ab"/>
    <w:semiHidden/>
    <w:locked/>
    <w:rsid w:val="00666546"/>
    <w:rPr>
      <w:rFonts w:ascii="Calibri" w:eastAsia="新細明體" w:hAnsi="Calibri" w:cs="Times New Roman"/>
      <w:sz w:val="20"/>
      <w:szCs w:val="20"/>
    </w:rPr>
  </w:style>
  <w:style w:type="paragraph" w:styleId="ad">
    <w:name w:val="footer"/>
    <w:basedOn w:val="a"/>
    <w:link w:val="ae"/>
    <w:semiHidden/>
    <w:rsid w:val="00666546"/>
    <w:pPr>
      <w:tabs>
        <w:tab w:val="center" w:pos="4153"/>
        <w:tab w:val="right" w:pos="8306"/>
      </w:tabs>
      <w:snapToGrid w:val="0"/>
    </w:pPr>
    <w:rPr>
      <w:kern w:val="0"/>
      <w:sz w:val="20"/>
      <w:szCs w:val="20"/>
    </w:rPr>
  </w:style>
  <w:style w:type="character" w:customStyle="1" w:styleId="ae">
    <w:name w:val="頁尾 字元"/>
    <w:link w:val="ad"/>
    <w:semiHidden/>
    <w:locked/>
    <w:rsid w:val="00666546"/>
    <w:rPr>
      <w:rFonts w:ascii="Calibri" w:eastAsia="新細明體" w:hAnsi="Calibri" w:cs="Times New Roman"/>
      <w:sz w:val="20"/>
      <w:szCs w:val="20"/>
    </w:rPr>
  </w:style>
  <w:style w:type="paragraph" w:customStyle="1" w:styleId="1">
    <w:name w:val="清單段落1"/>
    <w:basedOn w:val="a"/>
    <w:rsid w:val="008747F2"/>
    <w:pPr>
      <w:ind w:leftChars="200" w:left="480"/>
    </w:pPr>
  </w:style>
  <w:style w:type="character" w:customStyle="1" w:styleId="apple-style-span">
    <w:name w:val="apple-style-span"/>
    <w:rsid w:val="000A7581"/>
    <w:rPr>
      <w:rFonts w:cs="Times New Roman"/>
    </w:rPr>
  </w:style>
  <w:style w:type="character" w:customStyle="1" w:styleId="apple-converted-space">
    <w:name w:val="apple-converted-space"/>
    <w:basedOn w:val="a0"/>
    <w:rsid w:val="008A023A"/>
  </w:style>
  <w:style w:type="paragraph" w:styleId="af">
    <w:name w:val="List Paragraph"/>
    <w:basedOn w:val="a"/>
    <w:uiPriority w:val="34"/>
    <w:qFormat/>
    <w:rsid w:val="0020736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352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23ED"/>
    <w:rPr>
      <w:rFonts w:cs="Times New Roman"/>
      <w:color w:val="0000FF"/>
      <w:u w:val="single"/>
    </w:rPr>
  </w:style>
  <w:style w:type="paragraph" w:styleId="a4">
    <w:name w:val="Balloon Text"/>
    <w:basedOn w:val="a"/>
    <w:link w:val="a5"/>
    <w:semiHidden/>
    <w:rsid w:val="00360A42"/>
    <w:rPr>
      <w:rFonts w:ascii="Cambria" w:hAnsi="Cambria"/>
      <w:kern w:val="0"/>
      <w:sz w:val="18"/>
      <w:szCs w:val="18"/>
    </w:rPr>
  </w:style>
  <w:style w:type="character" w:customStyle="1" w:styleId="a5">
    <w:name w:val="註解方塊文字 字元"/>
    <w:link w:val="a4"/>
    <w:semiHidden/>
    <w:locked/>
    <w:rsid w:val="00360A42"/>
    <w:rPr>
      <w:rFonts w:ascii="Cambria" w:eastAsia="新細明體" w:hAnsi="Cambria" w:cs="Times New Roman"/>
      <w:sz w:val="18"/>
      <w:szCs w:val="18"/>
    </w:rPr>
  </w:style>
  <w:style w:type="character" w:styleId="a6">
    <w:name w:val="annotation reference"/>
    <w:semiHidden/>
    <w:rsid w:val="00BE6459"/>
    <w:rPr>
      <w:rFonts w:cs="Times New Roman"/>
      <w:sz w:val="18"/>
      <w:szCs w:val="18"/>
    </w:rPr>
  </w:style>
  <w:style w:type="paragraph" w:styleId="a7">
    <w:name w:val="annotation text"/>
    <w:basedOn w:val="a"/>
    <w:link w:val="a8"/>
    <w:semiHidden/>
    <w:rsid w:val="00BE6459"/>
    <w:rPr>
      <w:kern w:val="0"/>
      <w:sz w:val="20"/>
      <w:szCs w:val="20"/>
    </w:rPr>
  </w:style>
  <w:style w:type="character" w:customStyle="1" w:styleId="a8">
    <w:name w:val="註解文字 字元"/>
    <w:link w:val="a7"/>
    <w:semiHidden/>
    <w:locked/>
    <w:rsid w:val="00BE6459"/>
    <w:rPr>
      <w:rFonts w:ascii="Calibri" w:eastAsia="新細明體" w:hAnsi="Calibri" w:cs="Times New Roman"/>
    </w:rPr>
  </w:style>
  <w:style w:type="paragraph" w:styleId="a9">
    <w:name w:val="annotation subject"/>
    <w:basedOn w:val="a7"/>
    <w:next w:val="a7"/>
    <w:link w:val="aa"/>
    <w:semiHidden/>
    <w:rsid w:val="00BE6459"/>
    <w:rPr>
      <w:b/>
      <w:bCs/>
    </w:rPr>
  </w:style>
  <w:style w:type="character" w:customStyle="1" w:styleId="aa">
    <w:name w:val="註解主旨 字元"/>
    <w:link w:val="a9"/>
    <w:semiHidden/>
    <w:locked/>
    <w:rsid w:val="00BE6459"/>
    <w:rPr>
      <w:rFonts w:ascii="Calibri" w:eastAsia="新細明體" w:hAnsi="Calibri" w:cs="Times New Roman"/>
      <w:b/>
      <w:bCs/>
    </w:rPr>
  </w:style>
  <w:style w:type="paragraph" w:styleId="ab">
    <w:name w:val="header"/>
    <w:basedOn w:val="a"/>
    <w:link w:val="ac"/>
    <w:semiHidden/>
    <w:rsid w:val="00666546"/>
    <w:pPr>
      <w:tabs>
        <w:tab w:val="center" w:pos="4153"/>
        <w:tab w:val="right" w:pos="8306"/>
      </w:tabs>
      <w:snapToGrid w:val="0"/>
    </w:pPr>
    <w:rPr>
      <w:kern w:val="0"/>
      <w:sz w:val="20"/>
      <w:szCs w:val="20"/>
    </w:rPr>
  </w:style>
  <w:style w:type="character" w:customStyle="1" w:styleId="ac">
    <w:name w:val="頁首 字元"/>
    <w:link w:val="ab"/>
    <w:semiHidden/>
    <w:locked/>
    <w:rsid w:val="00666546"/>
    <w:rPr>
      <w:rFonts w:ascii="Calibri" w:eastAsia="新細明體" w:hAnsi="Calibri" w:cs="Times New Roman"/>
      <w:sz w:val="20"/>
      <w:szCs w:val="20"/>
    </w:rPr>
  </w:style>
  <w:style w:type="paragraph" w:styleId="ad">
    <w:name w:val="footer"/>
    <w:basedOn w:val="a"/>
    <w:link w:val="ae"/>
    <w:semiHidden/>
    <w:rsid w:val="00666546"/>
    <w:pPr>
      <w:tabs>
        <w:tab w:val="center" w:pos="4153"/>
        <w:tab w:val="right" w:pos="8306"/>
      </w:tabs>
      <w:snapToGrid w:val="0"/>
    </w:pPr>
    <w:rPr>
      <w:kern w:val="0"/>
      <w:sz w:val="20"/>
      <w:szCs w:val="20"/>
    </w:rPr>
  </w:style>
  <w:style w:type="character" w:customStyle="1" w:styleId="ae">
    <w:name w:val="頁尾 字元"/>
    <w:link w:val="ad"/>
    <w:semiHidden/>
    <w:locked/>
    <w:rsid w:val="00666546"/>
    <w:rPr>
      <w:rFonts w:ascii="Calibri" w:eastAsia="新細明體" w:hAnsi="Calibri" w:cs="Times New Roman"/>
      <w:sz w:val="20"/>
      <w:szCs w:val="20"/>
    </w:rPr>
  </w:style>
  <w:style w:type="paragraph" w:customStyle="1" w:styleId="1">
    <w:name w:val="清單段落1"/>
    <w:basedOn w:val="a"/>
    <w:rsid w:val="008747F2"/>
    <w:pPr>
      <w:ind w:leftChars="200" w:left="480"/>
    </w:pPr>
  </w:style>
  <w:style w:type="character" w:customStyle="1" w:styleId="apple-style-span">
    <w:name w:val="apple-style-span"/>
    <w:rsid w:val="000A7581"/>
    <w:rPr>
      <w:rFonts w:cs="Times New Roman"/>
    </w:rPr>
  </w:style>
  <w:style w:type="character" w:customStyle="1" w:styleId="apple-converted-space">
    <w:name w:val="apple-converted-space"/>
    <w:basedOn w:val="a0"/>
    <w:rsid w:val="008A023A"/>
  </w:style>
  <w:style w:type="paragraph" w:styleId="af">
    <w:name w:val="List Paragraph"/>
    <w:basedOn w:val="a"/>
    <w:uiPriority w:val="34"/>
    <w:qFormat/>
    <w:rsid w:val="00207361"/>
    <w:pPr>
      <w:ind w:leftChars="200" w:left="480"/>
    </w:pPr>
  </w:style>
</w:styles>
</file>

<file path=word/webSettings.xml><?xml version="1.0" encoding="utf-8"?>
<w:webSettings xmlns:r="http://schemas.openxmlformats.org/officeDocument/2006/relationships" xmlns:w="http://schemas.openxmlformats.org/wordprocessingml/2006/main">
  <w:divs>
    <w:div w:id="116679711">
      <w:bodyDiv w:val="1"/>
      <w:marLeft w:val="0"/>
      <w:marRight w:val="0"/>
      <w:marTop w:val="0"/>
      <w:marBottom w:val="0"/>
      <w:divBdr>
        <w:top w:val="none" w:sz="0" w:space="0" w:color="auto"/>
        <w:left w:val="none" w:sz="0" w:space="0" w:color="auto"/>
        <w:bottom w:val="none" w:sz="0" w:space="0" w:color="auto"/>
        <w:right w:val="none" w:sz="0" w:space="0" w:color="auto"/>
      </w:divBdr>
      <w:divsChild>
        <w:div w:id="1966883327">
          <w:marLeft w:val="0"/>
          <w:marRight w:val="0"/>
          <w:marTop w:val="150"/>
          <w:marBottom w:val="0"/>
          <w:divBdr>
            <w:top w:val="none" w:sz="0" w:space="0" w:color="auto"/>
            <w:left w:val="none" w:sz="0" w:space="0" w:color="auto"/>
            <w:bottom w:val="none" w:sz="0" w:space="0" w:color="auto"/>
            <w:right w:val="none" w:sz="0" w:space="0" w:color="auto"/>
          </w:divBdr>
        </w:div>
        <w:div w:id="2020346224">
          <w:marLeft w:val="1860"/>
          <w:marRight w:val="0"/>
          <w:marTop w:val="0"/>
          <w:marBottom w:val="0"/>
          <w:divBdr>
            <w:top w:val="none" w:sz="0" w:space="0" w:color="auto"/>
            <w:left w:val="none" w:sz="0" w:space="0" w:color="auto"/>
            <w:bottom w:val="none" w:sz="0" w:space="0" w:color="auto"/>
            <w:right w:val="none" w:sz="0" w:space="0" w:color="auto"/>
          </w:divBdr>
        </w:div>
        <w:div w:id="150025336">
          <w:marLeft w:val="1860"/>
          <w:marRight w:val="0"/>
          <w:marTop w:val="0"/>
          <w:marBottom w:val="0"/>
          <w:divBdr>
            <w:top w:val="none" w:sz="0" w:space="0" w:color="auto"/>
            <w:left w:val="none" w:sz="0" w:space="0" w:color="auto"/>
            <w:bottom w:val="none" w:sz="0" w:space="0" w:color="auto"/>
            <w:right w:val="none" w:sz="0" w:space="0" w:color="auto"/>
          </w:divBdr>
        </w:div>
      </w:divsChild>
    </w:div>
    <w:div w:id="666514215">
      <w:bodyDiv w:val="1"/>
      <w:marLeft w:val="0"/>
      <w:marRight w:val="0"/>
      <w:marTop w:val="0"/>
      <w:marBottom w:val="0"/>
      <w:divBdr>
        <w:top w:val="none" w:sz="0" w:space="0" w:color="auto"/>
        <w:left w:val="none" w:sz="0" w:space="0" w:color="auto"/>
        <w:bottom w:val="none" w:sz="0" w:space="0" w:color="auto"/>
        <w:right w:val="none" w:sz="0" w:space="0" w:color="auto"/>
      </w:divBdr>
      <w:divsChild>
        <w:div w:id="1966426182">
          <w:marLeft w:val="0"/>
          <w:marRight w:val="0"/>
          <w:marTop w:val="150"/>
          <w:marBottom w:val="0"/>
          <w:divBdr>
            <w:top w:val="none" w:sz="0" w:space="0" w:color="auto"/>
            <w:left w:val="none" w:sz="0" w:space="0" w:color="auto"/>
            <w:bottom w:val="none" w:sz="0" w:space="0" w:color="auto"/>
            <w:right w:val="none" w:sz="0" w:space="0" w:color="auto"/>
          </w:divBdr>
        </w:div>
        <w:div w:id="1444886629">
          <w:marLeft w:val="1860"/>
          <w:marRight w:val="0"/>
          <w:marTop w:val="0"/>
          <w:marBottom w:val="0"/>
          <w:divBdr>
            <w:top w:val="none" w:sz="0" w:space="0" w:color="auto"/>
            <w:left w:val="none" w:sz="0" w:space="0" w:color="auto"/>
            <w:bottom w:val="none" w:sz="0" w:space="0" w:color="auto"/>
            <w:right w:val="none" w:sz="0" w:space="0" w:color="auto"/>
          </w:divBdr>
        </w:div>
        <w:div w:id="355542186">
          <w:marLeft w:val="1860"/>
          <w:marRight w:val="0"/>
          <w:marTop w:val="0"/>
          <w:marBottom w:val="0"/>
          <w:divBdr>
            <w:top w:val="none" w:sz="0" w:space="0" w:color="auto"/>
            <w:left w:val="none" w:sz="0" w:space="0" w:color="auto"/>
            <w:bottom w:val="none" w:sz="0" w:space="0" w:color="auto"/>
            <w:right w:val="none" w:sz="0" w:space="0" w:color="auto"/>
          </w:divBdr>
        </w:div>
      </w:divsChild>
    </w:div>
    <w:div w:id="866528095">
      <w:bodyDiv w:val="1"/>
      <w:marLeft w:val="0"/>
      <w:marRight w:val="0"/>
      <w:marTop w:val="0"/>
      <w:marBottom w:val="0"/>
      <w:divBdr>
        <w:top w:val="none" w:sz="0" w:space="0" w:color="auto"/>
        <w:left w:val="none" w:sz="0" w:space="0" w:color="auto"/>
        <w:bottom w:val="none" w:sz="0" w:space="0" w:color="auto"/>
        <w:right w:val="none" w:sz="0" w:space="0" w:color="auto"/>
      </w:divBdr>
      <w:divsChild>
        <w:div w:id="2036802997">
          <w:marLeft w:val="0"/>
          <w:marRight w:val="0"/>
          <w:marTop w:val="150"/>
          <w:marBottom w:val="0"/>
          <w:divBdr>
            <w:top w:val="none" w:sz="0" w:space="0" w:color="auto"/>
            <w:left w:val="none" w:sz="0" w:space="0" w:color="auto"/>
            <w:bottom w:val="none" w:sz="0" w:space="0" w:color="auto"/>
            <w:right w:val="none" w:sz="0" w:space="0" w:color="auto"/>
          </w:divBdr>
        </w:div>
        <w:div w:id="885916147">
          <w:marLeft w:val="1860"/>
          <w:marRight w:val="0"/>
          <w:marTop w:val="0"/>
          <w:marBottom w:val="0"/>
          <w:divBdr>
            <w:top w:val="none" w:sz="0" w:space="0" w:color="auto"/>
            <w:left w:val="none" w:sz="0" w:space="0" w:color="auto"/>
            <w:bottom w:val="none" w:sz="0" w:space="0" w:color="auto"/>
            <w:right w:val="none" w:sz="0" w:space="0" w:color="auto"/>
          </w:divBdr>
        </w:div>
        <w:div w:id="1197352177">
          <w:marLeft w:val="1860"/>
          <w:marRight w:val="0"/>
          <w:marTop w:val="0"/>
          <w:marBottom w:val="0"/>
          <w:divBdr>
            <w:top w:val="none" w:sz="0" w:space="0" w:color="auto"/>
            <w:left w:val="none" w:sz="0" w:space="0" w:color="auto"/>
            <w:bottom w:val="none" w:sz="0" w:space="0" w:color="auto"/>
            <w:right w:val="none" w:sz="0" w:space="0" w:color="auto"/>
          </w:divBdr>
        </w:div>
      </w:divsChild>
    </w:div>
    <w:div w:id="1097948196">
      <w:bodyDiv w:val="1"/>
      <w:marLeft w:val="0"/>
      <w:marRight w:val="0"/>
      <w:marTop w:val="0"/>
      <w:marBottom w:val="0"/>
      <w:divBdr>
        <w:top w:val="none" w:sz="0" w:space="0" w:color="auto"/>
        <w:left w:val="none" w:sz="0" w:space="0" w:color="auto"/>
        <w:bottom w:val="none" w:sz="0" w:space="0" w:color="auto"/>
        <w:right w:val="none" w:sz="0" w:space="0" w:color="auto"/>
      </w:divBdr>
      <w:divsChild>
        <w:div w:id="1990672661">
          <w:marLeft w:val="0"/>
          <w:marRight w:val="0"/>
          <w:marTop w:val="150"/>
          <w:marBottom w:val="0"/>
          <w:divBdr>
            <w:top w:val="none" w:sz="0" w:space="0" w:color="auto"/>
            <w:left w:val="none" w:sz="0" w:space="0" w:color="auto"/>
            <w:bottom w:val="none" w:sz="0" w:space="0" w:color="auto"/>
            <w:right w:val="none" w:sz="0" w:space="0" w:color="auto"/>
          </w:divBdr>
        </w:div>
        <w:div w:id="1559779844">
          <w:marLeft w:val="1860"/>
          <w:marRight w:val="0"/>
          <w:marTop w:val="0"/>
          <w:marBottom w:val="0"/>
          <w:divBdr>
            <w:top w:val="none" w:sz="0" w:space="0" w:color="auto"/>
            <w:left w:val="none" w:sz="0" w:space="0" w:color="auto"/>
            <w:bottom w:val="none" w:sz="0" w:space="0" w:color="auto"/>
            <w:right w:val="none" w:sz="0" w:space="0" w:color="auto"/>
          </w:divBdr>
        </w:div>
        <w:div w:id="1658652080">
          <w:marLeft w:val="1860"/>
          <w:marRight w:val="0"/>
          <w:marTop w:val="0"/>
          <w:marBottom w:val="0"/>
          <w:divBdr>
            <w:top w:val="none" w:sz="0" w:space="0" w:color="auto"/>
            <w:left w:val="none" w:sz="0" w:space="0" w:color="auto"/>
            <w:bottom w:val="none" w:sz="0" w:space="0" w:color="auto"/>
            <w:right w:val="none" w:sz="0" w:space="0" w:color="auto"/>
          </w:divBdr>
        </w:div>
      </w:divsChild>
    </w:div>
    <w:div w:id="1282221527">
      <w:bodyDiv w:val="1"/>
      <w:marLeft w:val="0"/>
      <w:marRight w:val="0"/>
      <w:marTop w:val="0"/>
      <w:marBottom w:val="0"/>
      <w:divBdr>
        <w:top w:val="none" w:sz="0" w:space="0" w:color="auto"/>
        <w:left w:val="none" w:sz="0" w:space="0" w:color="auto"/>
        <w:bottom w:val="none" w:sz="0" w:space="0" w:color="auto"/>
        <w:right w:val="none" w:sz="0" w:space="0" w:color="auto"/>
      </w:divBdr>
    </w:div>
    <w:div w:id="2134397844">
      <w:bodyDiv w:val="1"/>
      <w:marLeft w:val="0"/>
      <w:marRight w:val="0"/>
      <w:marTop w:val="0"/>
      <w:marBottom w:val="0"/>
      <w:divBdr>
        <w:top w:val="none" w:sz="0" w:space="0" w:color="auto"/>
        <w:left w:val="none" w:sz="0" w:space="0" w:color="auto"/>
        <w:bottom w:val="none" w:sz="0" w:space="0" w:color="auto"/>
        <w:right w:val="none" w:sz="0" w:space="0" w:color="auto"/>
      </w:divBdr>
    </w:div>
    <w:div w:id="214672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yech@kmu.edu.tw" TargetMode="External"/><Relationship Id="rId13" Type="http://schemas.openxmlformats.org/officeDocument/2006/relationships/image" Target="media/image3.pn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hyen@kmu.edu.tw&#160;" TargetMode="External"/><Relationship Id="rId4" Type="http://schemas.openxmlformats.org/officeDocument/2006/relationships/settings" Target="settings.xml"/><Relationship Id="rId9" Type="http://schemas.openxmlformats.org/officeDocument/2006/relationships/hyperlink" Target="mailto:yainghsu@kmu.edu.tw" TargetMode="External"/><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AC4FF-9B71-4E8E-A145-C452F1538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Links>
    <vt:vector size="30" baseType="variant">
      <vt:variant>
        <vt:i4>7143442</vt:i4>
      </vt:variant>
      <vt:variant>
        <vt:i4>12</vt:i4>
      </vt:variant>
      <vt:variant>
        <vt:i4>0</vt:i4>
      </vt:variant>
      <vt:variant>
        <vt:i4>5</vt:i4>
      </vt:variant>
      <vt:variant>
        <vt:lpwstr>mailto:cychu@kmu.edu.tw</vt:lpwstr>
      </vt:variant>
      <vt:variant>
        <vt:lpwstr/>
      </vt:variant>
      <vt:variant>
        <vt:i4>5111846</vt:i4>
      </vt:variant>
      <vt:variant>
        <vt:i4>9</vt:i4>
      </vt:variant>
      <vt:variant>
        <vt:i4>0</vt:i4>
      </vt:variant>
      <vt:variant>
        <vt:i4>5</vt:i4>
      </vt:variant>
      <vt:variant>
        <vt:lpwstr>mailto:kelitsai@kmu.edu.tw</vt:lpwstr>
      </vt:variant>
      <vt:variant>
        <vt:lpwstr/>
      </vt:variant>
      <vt:variant>
        <vt:i4>2097223</vt:i4>
      </vt:variant>
      <vt:variant>
        <vt:i4>6</vt:i4>
      </vt:variant>
      <vt:variant>
        <vt:i4>0</vt:i4>
      </vt:variant>
      <vt:variant>
        <vt:i4>5</vt:i4>
      </vt:variant>
      <vt:variant>
        <vt:lpwstr>mailto:jlsuen@kmu.edu.tw</vt:lpwstr>
      </vt:variant>
      <vt:variant>
        <vt:lpwstr/>
      </vt:variant>
      <vt:variant>
        <vt:i4>2752604</vt:i4>
      </vt:variant>
      <vt:variant>
        <vt:i4>3</vt:i4>
      </vt:variant>
      <vt:variant>
        <vt:i4>0</vt:i4>
      </vt:variant>
      <vt:variant>
        <vt:i4>5</vt:i4>
      </vt:variant>
      <vt:variant>
        <vt:lpwstr>mailto:layech@kmu.edu.tw</vt:lpwstr>
      </vt:variant>
      <vt:variant>
        <vt:lpwstr/>
      </vt:variant>
      <vt:variant>
        <vt:i4>21052926</vt:i4>
      </vt:variant>
      <vt:variant>
        <vt:i4>0</vt:i4>
      </vt:variant>
      <vt:variant>
        <vt:i4>0</vt:i4>
      </vt:variant>
      <vt:variant>
        <vt:i4>5</vt:i4>
      </vt:variant>
      <vt:variant>
        <vt:lpwstr>mailto:r90224029@ntu.edu.tw?subject=我要後補confocal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高雄醫學大學雙光束雷射掃描共軛焦顯微鏡使用規則</dc:title>
  <dc:creator>CHANG_LAB</dc:creator>
  <cp:lastModifiedBy>Administrator</cp:lastModifiedBy>
  <cp:revision>3</cp:revision>
  <cp:lastPrinted>2011-07-18T02:28:00Z</cp:lastPrinted>
  <dcterms:created xsi:type="dcterms:W3CDTF">2020-02-26T07:01:00Z</dcterms:created>
  <dcterms:modified xsi:type="dcterms:W3CDTF">2020-02-26T07:10:00Z</dcterms:modified>
</cp:coreProperties>
</file>