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0" w:rsidRDefault="00C2311E" w:rsidP="00526410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-6350</wp:posOffset>
                </wp:positionV>
                <wp:extent cx="727075" cy="488315"/>
                <wp:effectExtent l="0" t="0" r="158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-.5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926AD7" w:rsidRPr="00A62803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A62803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AC6A1A" w:rsidRDefault="00C2311E" w:rsidP="00C2311E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294512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537A60" w:rsidRPr="00AC6A1A">
        <w:rPr>
          <w:rFonts w:ascii="標楷體" w:eastAsia="標楷體" w:hAnsi="標楷體" w:cs="標楷體"/>
          <w:sz w:val="32"/>
          <w:szCs w:val="32"/>
        </w:rPr>
        <w:t>貴重儀器「</w:t>
      </w:r>
      <w:r w:rsidR="00E76A3C" w:rsidRPr="00E76A3C">
        <w:rPr>
          <w:rFonts w:ascii="標楷體" w:eastAsia="標楷體" w:hAnsi="標楷體" w:cs="標楷體" w:hint="eastAsia"/>
          <w:color w:val="FF0000"/>
          <w:sz w:val="32"/>
          <w:szCs w:val="32"/>
        </w:rPr>
        <w:t>毛細管電</w:t>
      </w:r>
      <w:proofErr w:type="gramStart"/>
      <w:r w:rsidR="00E76A3C" w:rsidRPr="00E76A3C">
        <w:rPr>
          <w:rFonts w:ascii="標楷體" w:eastAsia="標楷體" w:hAnsi="標楷體" w:cs="標楷體" w:hint="eastAsia"/>
          <w:color w:val="FF0000"/>
          <w:sz w:val="32"/>
          <w:szCs w:val="32"/>
        </w:rPr>
        <w:t>泳定序儀</w:t>
      </w:r>
      <w:proofErr w:type="gramEnd"/>
      <w:r w:rsidR="00537A60" w:rsidRPr="00AC6A1A">
        <w:rPr>
          <w:rFonts w:ascii="標楷體" w:eastAsia="標楷體" w:hAnsi="標楷體" w:cs="標楷體"/>
          <w:spacing w:val="2"/>
          <w:sz w:val="32"/>
          <w:szCs w:val="32"/>
        </w:rPr>
        <w:t>」</w:t>
      </w:r>
      <w:r w:rsidR="00537A60" w:rsidRPr="00AC6A1A">
        <w:rPr>
          <w:rFonts w:ascii="標楷體" w:eastAsia="標楷體" w:hAnsi="標楷體" w:cs="標楷體" w:hint="eastAsia"/>
          <w:sz w:val="32"/>
          <w:szCs w:val="32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</w:t>
      </w:r>
      <w:r w:rsidR="00A97E54">
        <w:rPr>
          <w:rFonts w:ascii="標楷體" w:eastAsia="標楷體" w:hAnsi="標楷體"/>
          <w:b/>
          <w:color w:val="0000FF"/>
          <w:lang w:val="de-DE"/>
        </w:rPr>
        <w:t xml:space="preserve">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</w:t>
      </w:r>
      <w:r w:rsidR="00A97E54">
        <w:rPr>
          <w:rFonts w:eastAsia="標楷體" w:hAnsi="標楷體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</w:t>
      </w:r>
      <w:r w:rsidR="00A97E54">
        <w:rPr>
          <w:rFonts w:eastAsia="標楷體" w:hAnsi="標楷體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414"/>
        <w:gridCol w:w="1701"/>
        <w:gridCol w:w="2835"/>
      </w:tblGrid>
      <w:tr w:rsidR="00526410" w:rsidRPr="003107A8" w:rsidTr="002C0DB5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414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2C0DB5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2C0DB5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414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835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2C0DB5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414" w:type="dxa"/>
            <w:shd w:val="clear" w:color="00FF00" w:fill="FFFFFF"/>
            <w:vAlign w:val="center"/>
          </w:tcPr>
          <w:p w:rsidR="001665C9" w:rsidRPr="003107A8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2C0DB5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835" w:type="dxa"/>
            <w:shd w:val="clear" w:color="00FF00" w:fill="FFFFFF"/>
            <w:vAlign w:val="center"/>
          </w:tcPr>
          <w:p w:rsidR="001665C9" w:rsidRPr="003107A8" w:rsidRDefault="00C346CA" w:rsidP="00C346CA">
            <w:pPr>
              <w:snapToGrid w:val="0"/>
              <w:spacing w:after="50" w:line="300" w:lineRule="exact"/>
              <w:jc w:val="right"/>
              <w:rPr>
                <w:rFonts w:eastAsia="標楷體"/>
                <w:lang w:val="de-DE"/>
              </w:rPr>
            </w:pP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Default="00526410" w:rsidP="00526410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</w:t>
      </w:r>
      <w:r w:rsidR="00383A7D">
        <w:rPr>
          <w:rFonts w:eastAsia="標楷體" w:hAnsi="標楷體" w:hint="eastAsia"/>
          <w:b/>
          <w:lang w:val="de-DE"/>
        </w:rPr>
        <w:t>單位</w:t>
      </w:r>
      <w:r w:rsidRPr="00BC3674">
        <w:rPr>
          <w:rFonts w:eastAsia="標楷體" w:hAnsi="標楷體" w:hint="eastAsia"/>
          <w:b/>
          <w:lang w:val="de-DE"/>
        </w:rPr>
        <w:t>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561"/>
        <w:gridCol w:w="707"/>
        <w:gridCol w:w="3262"/>
        <w:gridCol w:w="850"/>
        <w:gridCol w:w="1678"/>
      </w:tblGrid>
      <w:tr w:rsidR="00F90671" w:rsidRPr="003107A8" w:rsidTr="00F90671">
        <w:trPr>
          <w:trHeight w:val="317"/>
          <w:jc w:val="center"/>
        </w:trPr>
        <w:tc>
          <w:tcPr>
            <w:tcW w:w="86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分析項目</w:t>
            </w:r>
          </w:p>
        </w:tc>
        <w:tc>
          <w:tcPr>
            <w:tcW w:w="2838" w:type="pct"/>
            <w:gridSpan w:val="3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F7736E">
            <w:pPr>
              <w:spacing w:line="240" w:lineRule="exact"/>
              <w:rPr>
                <w:rFonts w:eastAsia="標楷體"/>
                <w:lang w:val="de-DE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F90671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次</w:t>
            </w:r>
            <w:r w:rsidR="001B500C">
              <w:rPr>
                <w:rFonts w:eastAsia="標楷體" w:hint="eastAsia"/>
                <w:lang w:val="de-DE"/>
              </w:rPr>
              <w:t>數</w:t>
            </w:r>
          </w:p>
        </w:tc>
        <w:tc>
          <w:tcPr>
            <w:tcW w:w="861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1B500C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F90671" w:rsidRPr="003107A8" w:rsidTr="00F90671">
        <w:trPr>
          <w:trHeight w:val="445"/>
          <w:jc w:val="center"/>
        </w:trPr>
        <w:tc>
          <w:tcPr>
            <w:tcW w:w="865" w:type="pct"/>
            <w:vMerge w:val="restart"/>
            <w:shd w:val="clear" w:color="00FF00" w:fill="FFFFFF"/>
            <w:vAlign w:val="center"/>
          </w:tcPr>
          <w:p w:rsidR="00E76A3C" w:rsidRPr="00E76A3C" w:rsidRDefault="00E76A3C" w:rsidP="00D66723">
            <w:pPr>
              <w:snapToGrid w:val="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E76A3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毛細管電</w:t>
            </w:r>
            <w:proofErr w:type="gramStart"/>
            <w:r w:rsidRPr="00E76A3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泳定序儀</w:t>
            </w:r>
            <w:proofErr w:type="gramEnd"/>
          </w:p>
        </w:tc>
        <w:tc>
          <w:tcPr>
            <w:tcW w:w="801" w:type="pct"/>
            <w:vMerge w:val="restart"/>
            <w:shd w:val="clear" w:color="00FF00" w:fill="FFFFFF"/>
            <w:vAlign w:val="center"/>
          </w:tcPr>
          <w:p w:rsidR="00E76A3C" w:rsidRPr="00CB7743" w:rsidRDefault="00E76A3C" w:rsidP="00D94B30">
            <w:pPr>
              <w:spacing w:line="240" w:lineRule="exact"/>
              <w:rPr>
                <w:rFonts w:ascii="標楷體" w:eastAsia="標楷體" w:hAnsi="標楷體"/>
              </w:rPr>
            </w:pPr>
            <w:r w:rsidRPr="00CB7743">
              <w:rPr>
                <w:rFonts w:ascii="標楷體" w:eastAsia="標楷體" w:hAnsi="標楷體" w:hint="eastAsia"/>
              </w:rPr>
              <w:t>□</w:t>
            </w:r>
            <w:r w:rsidR="00CB7743" w:rsidRPr="00CB7743">
              <w:rPr>
                <w:rFonts w:ascii="標楷體" w:eastAsia="標楷體" w:hAnsi="標楷體" w:hint="eastAsia"/>
              </w:rPr>
              <w:t>定序分析</w:t>
            </w:r>
          </w:p>
          <w:p w:rsidR="00E76A3C" w:rsidRPr="00CB7743" w:rsidRDefault="00E76A3C" w:rsidP="00D94B30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76A3C" w:rsidRPr="00CB7743" w:rsidRDefault="00E76A3C" w:rsidP="00D94B30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76A3C" w:rsidRPr="00CB7743" w:rsidRDefault="00E76A3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CB7743">
              <w:rPr>
                <w:rFonts w:ascii="標楷體" w:eastAsia="標楷體" w:hAnsi="標楷體" w:hint="eastAsia"/>
              </w:rPr>
              <w:t>□</w:t>
            </w:r>
            <w:r w:rsidR="00CB7743" w:rsidRPr="00CB7743">
              <w:rPr>
                <w:rFonts w:ascii="標楷體" w:eastAsia="標楷體" w:hAnsi="標楷體" w:hint="eastAsia"/>
              </w:rPr>
              <w:t>片段分析</w:t>
            </w:r>
          </w:p>
        </w:tc>
        <w:tc>
          <w:tcPr>
            <w:tcW w:w="363" w:type="pct"/>
            <w:vMerge w:val="restart"/>
            <w:shd w:val="clear" w:color="00FF00" w:fill="FFFFFF"/>
            <w:vAlign w:val="center"/>
          </w:tcPr>
          <w:p w:rsidR="00E76A3C" w:rsidRPr="00CB7743" w:rsidRDefault="00E76A3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CB7743"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674" w:type="pct"/>
            <w:shd w:val="clear" w:color="00FF00" w:fill="FFFFFF"/>
            <w:vAlign w:val="center"/>
          </w:tcPr>
          <w:p w:rsidR="00E76A3C" w:rsidRPr="004675F0" w:rsidRDefault="00CB7743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快速模式</w:t>
            </w:r>
            <w:r>
              <w:rPr>
                <w:rFonts w:eastAsia="標楷體" w:hAnsi="標楷體" w:hint="eastAsia"/>
                <w:lang w:val="de-DE"/>
              </w:rPr>
              <w:t>1</w:t>
            </w:r>
            <w:r w:rsidR="00F106EA">
              <w:rPr>
                <w:rFonts w:eastAsia="標楷體" w:hAnsi="標楷體" w:hint="eastAsia"/>
                <w:lang w:val="de-DE"/>
              </w:rPr>
              <w:t>0</w:t>
            </w:r>
            <w:r>
              <w:rPr>
                <w:rFonts w:eastAsia="標楷體" w:hAnsi="標楷體" w:hint="eastAsia"/>
                <w:lang w:val="de-DE"/>
              </w:rPr>
              <w:t>0</w:t>
            </w:r>
            <w:r w:rsidR="00E76A3C">
              <w:rPr>
                <w:rFonts w:eastAsia="標楷體" w:hAnsi="標楷體" w:hint="eastAsia"/>
                <w:lang w:val="de-DE"/>
              </w:rPr>
              <w:t>元</w:t>
            </w:r>
            <w:r w:rsidR="00E76A3C"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1</w:t>
            </w:r>
            <w:r w:rsidR="00E76A3C">
              <w:rPr>
                <w:rFonts w:eastAsia="標楷體" w:hAnsi="標楷體" w:hint="eastAsia"/>
                <w:lang w:val="de-DE"/>
              </w:rPr>
              <w:t>小時</w:t>
            </w:r>
            <w:r w:rsidR="00D337D0">
              <w:rPr>
                <w:rFonts w:eastAsia="標楷體" w:hAnsi="標楷體" w:hint="eastAsia"/>
                <w:lang w:val="de-DE"/>
              </w:rPr>
              <w:t>/</w:t>
            </w:r>
            <w:r w:rsidR="00F90671">
              <w:rPr>
                <w:rFonts w:eastAsia="標楷體" w:hAnsi="標楷體" w:hint="eastAsia"/>
                <w:lang w:val="de-DE"/>
              </w:rPr>
              <w:t>次</w:t>
            </w:r>
          </w:p>
        </w:tc>
        <w:tc>
          <w:tcPr>
            <w:tcW w:w="436" w:type="pct"/>
            <w:shd w:val="clear" w:color="00FF00" w:fill="FFFFFF"/>
            <w:vAlign w:val="center"/>
          </w:tcPr>
          <w:p w:rsidR="00E76A3C" w:rsidRPr="004675F0" w:rsidRDefault="00E76A3C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861" w:type="pct"/>
            <w:shd w:val="clear" w:color="00FF00" w:fill="FFFFFF"/>
            <w:vAlign w:val="center"/>
          </w:tcPr>
          <w:p w:rsidR="00E76A3C" w:rsidRPr="004675F0" w:rsidRDefault="00E76A3C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F90671" w:rsidRPr="003107A8" w:rsidTr="00F90671">
        <w:trPr>
          <w:trHeight w:val="410"/>
          <w:jc w:val="center"/>
        </w:trPr>
        <w:tc>
          <w:tcPr>
            <w:tcW w:w="865" w:type="pct"/>
            <w:vMerge/>
            <w:shd w:val="clear" w:color="00FF00" w:fill="FFFFFF"/>
            <w:vAlign w:val="center"/>
          </w:tcPr>
          <w:p w:rsidR="00E76A3C" w:rsidRPr="00C2311E" w:rsidRDefault="00E76A3C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01" w:type="pct"/>
            <w:vMerge/>
            <w:shd w:val="clear" w:color="00FF00" w:fill="FFFFFF"/>
            <w:vAlign w:val="center"/>
          </w:tcPr>
          <w:p w:rsidR="00E76A3C" w:rsidRPr="00CB7743" w:rsidRDefault="00E76A3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  <w:tc>
          <w:tcPr>
            <w:tcW w:w="363" w:type="pct"/>
            <w:vMerge/>
            <w:shd w:val="clear" w:color="00FF00" w:fill="FFFFFF"/>
            <w:vAlign w:val="center"/>
          </w:tcPr>
          <w:p w:rsidR="00E76A3C" w:rsidRPr="00CB7743" w:rsidRDefault="00E76A3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  <w:tc>
          <w:tcPr>
            <w:tcW w:w="1674" w:type="pct"/>
            <w:shd w:val="clear" w:color="00FF00" w:fill="FFFFFF"/>
            <w:vAlign w:val="center"/>
          </w:tcPr>
          <w:p w:rsidR="00E76A3C" w:rsidRPr="004675F0" w:rsidRDefault="00CB7743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標準模式</w:t>
            </w:r>
            <w:r w:rsidR="00F106EA">
              <w:rPr>
                <w:rFonts w:eastAsia="標楷體" w:hAnsi="標楷體" w:hint="eastAsia"/>
                <w:lang w:val="de-DE"/>
              </w:rPr>
              <w:t>15</w:t>
            </w:r>
            <w:r>
              <w:rPr>
                <w:rFonts w:eastAsia="標楷體" w:hAnsi="標楷體" w:hint="eastAsia"/>
                <w:lang w:val="de-DE"/>
              </w:rPr>
              <w:t>0</w:t>
            </w:r>
            <w:r w:rsidR="00E76A3C">
              <w:rPr>
                <w:rFonts w:eastAsia="標楷體" w:hAnsi="標楷體" w:hint="eastAsia"/>
                <w:lang w:val="de-DE"/>
              </w:rPr>
              <w:t>元</w:t>
            </w:r>
            <w:r w:rsidR="00E76A3C">
              <w:rPr>
                <w:rFonts w:eastAsia="標楷體" w:hAnsi="標楷體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1.5</w:t>
            </w:r>
            <w:r w:rsidR="00E76A3C">
              <w:rPr>
                <w:rFonts w:eastAsia="標楷體" w:hAnsi="標楷體" w:hint="eastAsia"/>
                <w:lang w:val="de-DE"/>
              </w:rPr>
              <w:t>小時</w:t>
            </w:r>
            <w:r w:rsidR="00F90671">
              <w:rPr>
                <w:rFonts w:eastAsia="標楷體" w:hAnsi="標楷體" w:hint="eastAsia"/>
                <w:lang w:val="de-DE"/>
              </w:rPr>
              <w:t>/</w:t>
            </w:r>
            <w:r w:rsidR="00F90671">
              <w:rPr>
                <w:rFonts w:eastAsia="標楷體" w:hAnsi="標楷體" w:hint="eastAsia"/>
                <w:lang w:val="de-DE"/>
              </w:rPr>
              <w:t>次</w:t>
            </w:r>
          </w:p>
        </w:tc>
        <w:tc>
          <w:tcPr>
            <w:tcW w:w="436" w:type="pct"/>
            <w:shd w:val="clear" w:color="00FF00" w:fill="FFFFFF"/>
            <w:vAlign w:val="center"/>
          </w:tcPr>
          <w:p w:rsidR="00E76A3C" w:rsidRPr="004675F0" w:rsidRDefault="00E76A3C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861" w:type="pct"/>
            <w:shd w:val="clear" w:color="00FF00" w:fill="FFFFFF"/>
            <w:vAlign w:val="center"/>
          </w:tcPr>
          <w:p w:rsidR="00E76A3C" w:rsidRPr="004675F0" w:rsidRDefault="00E76A3C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F90671" w:rsidRPr="003107A8" w:rsidTr="00F90671">
        <w:trPr>
          <w:trHeight w:val="410"/>
          <w:jc w:val="center"/>
        </w:trPr>
        <w:tc>
          <w:tcPr>
            <w:tcW w:w="865" w:type="pct"/>
            <w:vMerge/>
            <w:shd w:val="clear" w:color="00FF00" w:fill="FFFFFF"/>
            <w:vAlign w:val="center"/>
          </w:tcPr>
          <w:p w:rsidR="00E76A3C" w:rsidRPr="00C2311E" w:rsidRDefault="00E76A3C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01" w:type="pct"/>
            <w:vMerge/>
            <w:shd w:val="clear" w:color="00FF00" w:fill="FFFFFF"/>
            <w:vAlign w:val="center"/>
          </w:tcPr>
          <w:p w:rsidR="00E76A3C" w:rsidRPr="00CB7743" w:rsidRDefault="00E76A3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  <w:tc>
          <w:tcPr>
            <w:tcW w:w="363" w:type="pct"/>
            <w:vMerge w:val="restart"/>
            <w:shd w:val="clear" w:color="00FF00" w:fill="FFFFFF"/>
            <w:vAlign w:val="center"/>
          </w:tcPr>
          <w:p w:rsidR="00E76A3C" w:rsidRPr="00CB7743" w:rsidRDefault="00E76A3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CB7743"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674" w:type="pct"/>
            <w:shd w:val="clear" w:color="00FF00" w:fill="FFFFFF"/>
            <w:vAlign w:val="center"/>
          </w:tcPr>
          <w:p w:rsidR="00E76A3C" w:rsidRDefault="00CB7743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快速模式</w:t>
            </w:r>
            <w:r w:rsidR="00F106EA">
              <w:rPr>
                <w:rFonts w:eastAsia="標楷體" w:hAnsi="標楷體" w:hint="eastAsia"/>
                <w:lang w:val="de-DE"/>
              </w:rPr>
              <w:t>2</w:t>
            </w:r>
            <w:r>
              <w:rPr>
                <w:rFonts w:eastAsia="標楷體" w:hAnsi="標楷體" w:hint="eastAsia"/>
                <w:lang w:val="de-DE"/>
              </w:rPr>
              <w:t>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/1</w:t>
            </w:r>
            <w:r>
              <w:rPr>
                <w:rFonts w:eastAsia="標楷體" w:hAnsi="標楷體" w:hint="eastAsia"/>
                <w:lang w:val="de-DE"/>
              </w:rPr>
              <w:t>小時</w:t>
            </w:r>
            <w:r w:rsidR="00F90671">
              <w:rPr>
                <w:rFonts w:eastAsia="標楷體" w:hAnsi="標楷體" w:hint="eastAsia"/>
                <w:lang w:val="de-DE"/>
              </w:rPr>
              <w:t>/</w:t>
            </w:r>
            <w:r w:rsidR="00F90671">
              <w:rPr>
                <w:rFonts w:eastAsia="標楷體" w:hAnsi="標楷體" w:hint="eastAsia"/>
                <w:lang w:val="de-DE"/>
              </w:rPr>
              <w:t>次</w:t>
            </w:r>
          </w:p>
        </w:tc>
        <w:tc>
          <w:tcPr>
            <w:tcW w:w="436" w:type="pct"/>
            <w:shd w:val="clear" w:color="00FF00" w:fill="FFFFFF"/>
            <w:vAlign w:val="center"/>
          </w:tcPr>
          <w:p w:rsidR="00E76A3C" w:rsidRPr="004675F0" w:rsidRDefault="00E76A3C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861" w:type="pct"/>
            <w:shd w:val="clear" w:color="00FF00" w:fill="FFFFFF"/>
            <w:vAlign w:val="center"/>
          </w:tcPr>
          <w:p w:rsidR="00E76A3C" w:rsidRPr="004675F0" w:rsidRDefault="00E76A3C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F90671" w:rsidRPr="003107A8" w:rsidTr="00F90671">
        <w:trPr>
          <w:trHeight w:val="410"/>
          <w:jc w:val="center"/>
        </w:trPr>
        <w:tc>
          <w:tcPr>
            <w:tcW w:w="865" w:type="pct"/>
            <w:vMerge/>
            <w:shd w:val="clear" w:color="00FF00" w:fill="FFFFFF"/>
            <w:vAlign w:val="center"/>
          </w:tcPr>
          <w:p w:rsidR="00E76A3C" w:rsidRPr="00C2311E" w:rsidRDefault="00E76A3C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01" w:type="pct"/>
            <w:vMerge/>
            <w:shd w:val="clear" w:color="00FF00" w:fill="FFFFFF"/>
            <w:vAlign w:val="center"/>
          </w:tcPr>
          <w:p w:rsidR="00E76A3C" w:rsidRDefault="00E76A3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  <w:tc>
          <w:tcPr>
            <w:tcW w:w="363" w:type="pct"/>
            <w:vMerge/>
            <w:shd w:val="clear" w:color="00FF00" w:fill="FFFFFF"/>
            <w:vAlign w:val="center"/>
          </w:tcPr>
          <w:p w:rsidR="00E76A3C" w:rsidRDefault="00E76A3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  <w:tc>
          <w:tcPr>
            <w:tcW w:w="1674" w:type="pct"/>
            <w:shd w:val="clear" w:color="00FF00" w:fill="FFFFFF"/>
            <w:vAlign w:val="center"/>
          </w:tcPr>
          <w:p w:rsidR="00E76A3C" w:rsidRDefault="00CB7743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標準模式</w:t>
            </w:r>
            <w:r w:rsidR="00F106EA">
              <w:rPr>
                <w:rFonts w:eastAsia="標楷體" w:hAnsi="標楷體" w:hint="eastAsia"/>
                <w:lang w:val="de-DE"/>
              </w:rPr>
              <w:t>3</w:t>
            </w:r>
            <w:r>
              <w:rPr>
                <w:rFonts w:eastAsia="標楷體" w:hAnsi="標楷體" w:hint="eastAsia"/>
                <w:lang w:val="de-DE"/>
              </w:rPr>
              <w:t>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1.5</w:t>
            </w:r>
            <w:r>
              <w:rPr>
                <w:rFonts w:eastAsia="標楷體" w:hAnsi="標楷體" w:hint="eastAsia"/>
                <w:lang w:val="de-DE"/>
              </w:rPr>
              <w:t>小時</w:t>
            </w:r>
            <w:r w:rsidR="00F90671">
              <w:rPr>
                <w:rFonts w:eastAsia="標楷體" w:hAnsi="標楷體" w:hint="eastAsia"/>
                <w:lang w:val="de-DE"/>
              </w:rPr>
              <w:t>/</w:t>
            </w:r>
            <w:r w:rsidR="00F90671">
              <w:rPr>
                <w:rFonts w:eastAsia="標楷體" w:hAnsi="標楷體" w:hint="eastAsia"/>
                <w:lang w:val="de-DE"/>
              </w:rPr>
              <w:t>次</w:t>
            </w:r>
          </w:p>
        </w:tc>
        <w:tc>
          <w:tcPr>
            <w:tcW w:w="436" w:type="pct"/>
            <w:shd w:val="clear" w:color="00FF00" w:fill="FFFFFF"/>
            <w:vAlign w:val="center"/>
          </w:tcPr>
          <w:p w:rsidR="00E76A3C" w:rsidRPr="004675F0" w:rsidRDefault="00E76A3C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861" w:type="pct"/>
            <w:shd w:val="clear" w:color="00FF00" w:fill="FFFFFF"/>
            <w:vAlign w:val="center"/>
          </w:tcPr>
          <w:p w:rsidR="00E76A3C" w:rsidRPr="004675F0" w:rsidRDefault="00E76A3C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E76A3C" w:rsidRPr="00D92682" w:rsidRDefault="00E76A3C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6A1695" w:rsidRPr="006A1695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FD224F" w:rsidRPr="00D857E3" w:rsidRDefault="00726D99" w:rsidP="00FD224F">
      <w:pPr>
        <w:pStyle w:val="af0"/>
        <w:numPr>
          <w:ilvl w:val="0"/>
          <w:numId w:val="14"/>
        </w:numPr>
        <w:ind w:leftChars="0"/>
        <w:jc w:val="both"/>
        <w:rPr>
          <w:rFonts w:ascii="標楷體" w:eastAsia="標楷體" w:hAnsi="標楷體"/>
          <w:b/>
          <w:color w:val="000000" w:themeColor="text1"/>
          <w:sz w:val="22"/>
          <w:szCs w:val="22"/>
          <w:lang w:val="de-DE"/>
        </w:rPr>
      </w:pP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使用人需</w:t>
      </w:r>
      <w:r w:rsidR="000D3106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先</w:t>
      </w: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參加儀器操作訓練課程</w:t>
      </w:r>
      <w:r w:rsidR="00FD224F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，</w:t>
      </w:r>
      <w:r w:rsidR="00C9644A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並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與管理人</w:t>
      </w:r>
      <w:r w:rsidR="00C9644A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員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預約第一次上機時間，由管理人</w:t>
      </w:r>
      <w:r w:rsidR="00C9644A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員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陪同確認操作步驟</w:t>
      </w:r>
      <w:r w:rsidR="00F32012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無誤</w:t>
      </w:r>
      <w:r w:rsidR="005B2B92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後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，</w:t>
      </w:r>
      <w:r w:rsidR="00C9644A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方能獲得自行操作使用權限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。</w:t>
      </w:r>
    </w:p>
    <w:p w:rsidR="00EE6F4F" w:rsidRPr="00B85FBA" w:rsidRDefault="00FD224F" w:rsidP="00EE6F4F">
      <w:pPr>
        <w:pStyle w:val="Default"/>
        <w:numPr>
          <w:ilvl w:val="0"/>
          <w:numId w:val="14"/>
        </w:numPr>
        <w:rPr>
          <w:b/>
          <w:color w:val="000000" w:themeColor="text1"/>
          <w:sz w:val="22"/>
          <w:szCs w:val="22"/>
        </w:rPr>
      </w:pPr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本儀器</w:t>
      </w:r>
      <w:proofErr w:type="gramStart"/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採</w:t>
      </w:r>
      <w:proofErr w:type="gramEnd"/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網路預約方式</w:t>
      </w:r>
      <w:r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，</w:t>
      </w:r>
      <w:r w:rsidR="00B530C2">
        <w:rPr>
          <w:rFonts w:hint="eastAsia"/>
          <w:b/>
          <w:color w:val="000000" w:themeColor="text1"/>
          <w:sz w:val="22"/>
          <w:szCs w:val="22"/>
        </w:rPr>
        <w:t>請依照</w:t>
      </w:r>
      <w:r w:rsidR="00E34CD3">
        <w:rPr>
          <w:rFonts w:hint="eastAsia"/>
          <w:b/>
          <w:color w:val="000000" w:themeColor="text1"/>
          <w:sz w:val="22"/>
          <w:szCs w:val="22"/>
        </w:rPr>
        <w:t>分析模式及</w:t>
      </w:r>
      <w:r w:rsidR="00B530C2">
        <w:rPr>
          <w:rFonts w:hint="eastAsia"/>
          <w:b/>
          <w:color w:val="000000" w:themeColor="text1"/>
          <w:sz w:val="22"/>
          <w:szCs w:val="22"/>
        </w:rPr>
        <w:t>檢體數量</w:t>
      </w:r>
      <w:r w:rsidR="00E34CD3">
        <w:rPr>
          <w:rFonts w:hAnsi="標楷體" w:hint="eastAsia"/>
          <w:b/>
          <w:color w:val="000000" w:themeColor="text1"/>
          <w:sz w:val="22"/>
          <w:szCs w:val="22"/>
        </w:rPr>
        <w:t>，</w:t>
      </w:r>
      <w:r w:rsidR="00B530C2">
        <w:rPr>
          <w:rFonts w:hint="eastAsia"/>
          <w:b/>
          <w:color w:val="000000" w:themeColor="text1"/>
          <w:sz w:val="22"/>
          <w:szCs w:val="22"/>
        </w:rPr>
        <w:t>預約儀器使用時數</w:t>
      </w:r>
      <w:r w:rsidR="00603653" w:rsidRPr="00B85FBA">
        <w:rPr>
          <w:rFonts w:hAnsi="標楷體" w:hint="eastAsia"/>
          <w:b/>
          <w:color w:val="000000" w:themeColor="text1"/>
          <w:sz w:val="22"/>
          <w:szCs w:val="22"/>
        </w:rPr>
        <w:t>。</w:t>
      </w:r>
    </w:p>
    <w:p w:rsidR="00EE6F4F" w:rsidRPr="00B85FBA" w:rsidRDefault="00F8509A" w:rsidP="00500720">
      <w:pPr>
        <w:pStyle w:val="Default"/>
        <w:numPr>
          <w:ilvl w:val="0"/>
          <w:numId w:val="14"/>
        </w:numPr>
        <w:rPr>
          <w:b/>
          <w:color w:val="000000" w:themeColor="text1"/>
          <w:sz w:val="22"/>
          <w:szCs w:val="22"/>
        </w:rPr>
      </w:pPr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儀器預約後未</w:t>
      </w:r>
      <w:r w:rsidR="00500720" w:rsidRPr="00B85FBA">
        <w:rPr>
          <w:rFonts w:hint="eastAsia"/>
          <w:b/>
          <w:color w:val="000000" w:themeColor="text1"/>
          <w:sz w:val="22"/>
          <w:szCs w:val="22"/>
          <w:lang w:val="de-DE"/>
        </w:rPr>
        <w:t>使用</w:t>
      </w:r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者</w:t>
      </w:r>
      <w:r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，</w:t>
      </w:r>
      <w:r w:rsidR="00500720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仍</w:t>
      </w:r>
      <w:r w:rsidR="00283FE0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須</w:t>
      </w:r>
      <w:r w:rsidR="00500720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照預約時數計價繳費，使用者不得有任何異議</w:t>
      </w:r>
      <w:r w:rsidR="00B41F73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，</w:t>
      </w:r>
      <w:r w:rsidR="00500720" w:rsidRPr="00B85FBA">
        <w:rPr>
          <w:rFonts w:hAnsi="標楷體" w:hint="eastAsia"/>
          <w:b/>
          <w:color w:val="000000" w:themeColor="text1"/>
          <w:sz w:val="22"/>
          <w:szCs w:val="22"/>
        </w:rPr>
        <w:t>且</w:t>
      </w:r>
      <w:r w:rsidR="00EE6F4F" w:rsidRPr="00B85FBA">
        <w:rPr>
          <w:rFonts w:hAnsi="標楷體" w:hint="eastAsia"/>
          <w:b/>
          <w:color w:val="000000" w:themeColor="text1"/>
          <w:sz w:val="22"/>
          <w:szCs w:val="22"/>
        </w:rPr>
        <w:t>超過預約時間</w:t>
      </w:r>
      <w:r w:rsidR="00F2798C" w:rsidRPr="00B85FBA">
        <w:rPr>
          <w:rFonts w:ascii="Times New Roman" w:cs="Times New Roman"/>
          <w:b/>
          <w:color w:val="000000" w:themeColor="text1"/>
          <w:sz w:val="22"/>
          <w:szCs w:val="22"/>
        </w:rPr>
        <w:t>15</w:t>
      </w:r>
      <w:r w:rsidR="00EE6F4F" w:rsidRPr="00B85FBA">
        <w:rPr>
          <w:rFonts w:hAnsi="標楷體" w:hint="eastAsia"/>
          <w:b/>
          <w:color w:val="000000" w:themeColor="text1"/>
          <w:sz w:val="22"/>
          <w:szCs w:val="22"/>
        </w:rPr>
        <w:t>分鐘未上機，本單位得將此時段安排給其他需要上機者。</w:t>
      </w:r>
    </w:p>
    <w:p w:rsidR="00EE6F4F" w:rsidRDefault="00EE6F4F" w:rsidP="00EE6F4F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D857E3">
        <w:rPr>
          <w:rFonts w:hint="eastAsia"/>
          <w:b/>
          <w:sz w:val="22"/>
          <w:szCs w:val="22"/>
        </w:rPr>
        <w:t>使用儀器時請依標準</w:t>
      </w:r>
      <w:r w:rsidR="008F361D" w:rsidRPr="00D857E3">
        <w:rPr>
          <w:rFonts w:hint="eastAsia"/>
          <w:b/>
          <w:sz w:val="22"/>
          <w:szCs w:val="22"/>
        </w:rPr>
        <w:t>作業</w:t>
      </w:r>
      <w:r w:rsidRPr="00D857E3">
        <w:rPr>
          <w:rFonts w:hint="eastAsia"/>
          <w:b/>
          <w:sz w:val="22"/>
          <w:szCs w:val="22"/>
        </w:rPr>
        <w:t>流程操作</w:t>
      </w:r>
      <w:r w:rsidRPr="00D857E3">
        <w:rPr>
          <w:rFonts w:hAnsi="標楷體" w:hint="eastAsia"/>
          <w:b/>
          <w:sz w:val="22"/>
          <w:szCs w:val="22"/>
        </w:rPr>
        <w:t>，嚴禁戴手套操作觸控螢幕</w:t>
      </w:r>
      <w:r w:rsidRPr="00D857E3">
        <w:rPr>
          <w:rFonts w:hint="eastAsia"/>
          <w:b/>
          <w:sz w:val="22"/>
          <w:szCs w:val="22"/>
        </w:rPr>
        <w:t>。</w:t>
      </w:r>
    </w:p>
    <w:p w:rsidR="00E66AEC" w:rsidRPr="009129AB" w:rsidRDefault="00E66AEC" w:rsidP="009129AB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儀器使用之毛細管電泳</w:t>
      </w:r>
      <w:r>
        <w:rPr>
          <w:rFonts w:hAnsi="標楷體" w:hint="eastAsia"/>
          <w:b/>
          <w:sz w:val="22"/>
          <w:szCs w:val="22"/>
        </w:rPr>
        <w:t>、</w:t>
      </w:r>
      <w:r w:rsidR="001D2E52">
        <w:rPr>
          <w:rFonts w:hint="eastAsia"/>
          <w:b/>
          <w:sz w:val="22"/>
          <w:szCs w:val="22"/>
        </w:rPr>
        <w:t>緩衝液</w:t>
      </w:r>
      <w:r w:rsidR="001D2E52">
        <w:rPr>
          <w:rFonts w:hAnsi="標楷體" w:hint="eastAsia"/>
          <w:b/>
          <w:sz w:val="22"/>
          <w:szCs w:val="22"/>
        </w:rPr>
        <w:t>、</w:t>
      </w:r>
      <w:r w:rsidR="001D2E52">
        <w:rPr>
          <w:rFonts w:hint="eastAsia"/>
          <w:b/>
          <w:sz w:val="22"/>
          <w:szCs w:val="22"/>
        </w:rPr>
        <w:t xml:space="preserve"> </w:t>
      </w:r>
      <w:r w:rsidR="001D2E52" w:rsidRPr="001D2E52">
        <w:rPr>
          <w:rFonts w:ascii="Times New Roman" w:cs="Times New Roman"/>
          <w:b/>
          <w:sz w:val="22"/>
          <w:szCs w:val="22"/>
        </w:rPr>
        <w:t>polymer</w:t>
      </w:r>
      <w:r w:rsidR="001D2E52">
        <w:rPr>
          <w:rFonts w:ascii="Times New Roman" w:cs="Times New Roman" w:hint="eastAsia"/>
          <w:b/>
          <w:sz w:val="22"/>
          <w:szCs w:val="22"/>
        </w:rPr>
        <w:t>及</w:t>
      </w:r>
      <w:r w:rsidR="001D2E52">
        <w:rPr>
          <w:rFonts w:ascii="Times New Roman" w:cs="Times New Roman" w:hint="eastAsia"/>
          <w:b/>
          <w:sz w:val="22"/>
          <w:szCs w:val="22"/>
        </w:rPr>
        <w:t>tube</w:t>
      </w:r>
      <w:r w:rsidR="001D2E52">
        <w:rPr>
          <w:rFonts w:ascii="Times New Roman" w:cs="Times New Roman" w:hint="eastAsia"/>
          <w:b/>
          <w:sz w:val="22"/>
          <w:szCs w:val="22"/>
        </w:rPr>
        <w:t>等耗材試劑</w:t>
      </w:r>
      <w:r w:rsidR="001D2E52">
        <w:rPr>
          <w:rFonts w:hAnsi="標楷體" w:cs="Times New Roman" w:hint="eastAsia"/>
          <w:b/>
          <w:sz w:val="22"/>
          <w:szCs w:val="22"/>
        </w:rPr>
        <w:t>，</w:t>
      </w:r>
      <w:r w:rsidR="001D2E52">
        <w:rPr>
          <w:rFonts w:ascii="Times New Roman" w:cs="Times New Roman" w:hint="eastAsia"/>
          <w:b/>
          <w:sz w:val="22"/>
          <w:szCs w:val="22"/>
        </w:rPr>
        <w:t>需自行準備</w:t>
      </w:r>
      <w:r w:rsidR="009129AB">
        <w:rPr>
          <w:rFonts w:hAnsi="標楷體" w:cs="Times New Roman" w:hint="eastAsia"/>
          <w:b/>
          <w:sz w:val="22"/>
          <w:szCs w:val="22"/>
        </w:rPr>
        <w:t>；</w:t>
      </w:r>
      <w:r w:rsidR="009129AB" w:rsidRPr="009129AB">
        <w:rPr>
          <w:rFonts w:hAnsi="標楷體" w:cs="Times New Roman" w:hint="eastAsia"/>
          <w:b/>
          <w:sz w:val="22"/>
          <w:szCs w:val="22"/>
        </w:rPr>
        <w:t>使用完畢後，耗材試劑請自行帶回保管。</w:t>
      </w:r>
    </w:p>
    <w:p w:rsidR="00F856E0" w:rsidRPr="00D857E3" w:rsidRDefault="005437BC" w:rsidP="00EE6F4F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檢體製備所需之</w:t>
      </w:r>
      <w:r w:rsidRPr="005437BC">
        <w:rPr>
          <w:rFonts w:ascii="Times New Roman" w:cs="Times New Roman"/>
          <w:b/>
          <w:sz w:val="22"/>
          <w:szCs w:val="22"/>
        </w:rPr>
        <w:t>Hi-Di Formamid</w:t>
      </w:r>
      <w:r w:rsidR="003B7A89">
        <w:rPr>
          <w:rFonts w:ascii="Times New Roman" w:cs="Times New Roman"/>
          <w:b/>
          <w:sz w:val="22"/>
          <w:szCs w:val="22"/>
        </w:rPr>
        <w:t>e</w:t>
      </w:r>
      <w:r>
        <w:rPr>
          <w:rFonts w:ascii="Times New Roman" w:cs="Times New Roman" w:hint="eastAsia"/>
          <w:b/>
          <w:sz w:val="22"/>
          <w:szCs w:val="22"/>
        </w:rPr>
        <w:t>由本組提供</w:t>
      </w:r>
      <w:r>
        <w:rPr>
          <w:rFonts w:hAnsi="標楷體" w:cs="Times New Roman" w:hint="eastAsia"/>
          <w:b/>
          <w:sz w:val="22"/>
          <w:szCs w:val="22"/>
        </w:rPr>
        <w:t>，請向管理人員</w:t>
      </w:r>
      <w:r w:rsidR="00940628">
        <w:rPr>
          <w:rFonts w:hAnsi="標楷體" w:cs="Times New Roman" w:hint="eastAsia"/>
          <w:b/>
          <w:sz w:val="22"/>
          <w:szCs w:val="22"/>
        </w:rPr>
        <w:t>登記</w:t>
      </w:r>
      <w:r>
        <w:rPr>
          <w:rFonts w:hAnsi="標楷體" w:cs="Times New Roman" w:hint="eastAsia"/>
          <w:b/>
          <w:sz w:val="22"/>
          <w:szCs w:val="22"/>
        </w:rPr>
        <w:t>索取所需</w:t>
      </w:r>
      <w:r w:rsidR="00940628">
        <w:rPr>
          <w:rFonts w:hAnsi="標楷體" w:cs="Times New Roman" w:hint="eastAsia"/>
          <w:b/>
          <w:sz w:val="22"/>
          <w:szCs w:val="22"/>
        </w:rPr>
        <w:t>數量。</w:t>
      </w:r>
    </w:p>
    <w:p w:rsidR="000B0397" w:rsidRPr="00D857E3" w:rsidRDefault="00B1287E" w:rsidP="00974F9A">
      <w:pPr>
        <w:pStyle w:val="Default"/>
        <w:numPr>
          <w:ilvl w:val="0"/>
          <w:numId w:val="14"/>
        </w:numPr>
        <w:rPr>
          <w:rFonts w:hAnsi="標楷體"/>
          <w:b/>
          <w:sz w:val="22"/>
          <w:szCs w:val="22"/>
        </w:rPr>
      </w:pPr>
      <w:r w:rsidRPr="00D857E3">
        <w:rPr>
          <w:rFonts w:hint="eastAsia"/>
          <w:b/>
          <w:sz w:val="22"/>
          <w:szCs w:val="22"/>
        </w:rPr>
        <w:t>儀器發生故障時</w:t>
      </w:r>
      <w:r w:rsidRPr="00D857E3">
        <w:rPr>
          <w:rFonts w:hAnsi="標楷體" w:hint="eastAsia"/>
          <w:b/>
          <w:sz w:val="22"/>
          <w:szCs w:val="22"/>
        </w:rPr>
        <w:t>，</w:t>
      </w:r>
      <w:r w:rsidRPr="00D857E3">
        <w:rPr>
          <w:rFonts w:hAnsi="標楷體" w:cs="新細明體"/>
          <w:b/>
          <w:sz w:val="22"/>
          <w:szCs w:val="22"/>
        </w:rPr>
        <w:t>請儘速</w:t>
      </w:r>
      <w:r w:rsidRPr="00D857E3">
        <w:rPr>
          <w:rFonts w:hAnsi="標楷體" w:cs="新細明體" w:hint="eastAsia"/>
          <w:b/>
          <w:sz w:val="22"/>
          <w:szCs w:val="22"/>
        </w:rPr>
        <w:t>通</w:t>
      </w:r>
      <w:r w:rsidRPr="00D857E3">
        <w:rPr>
          <w:rFonts w:hAnsi="標楷體" w:cs="新細明體"/>
          <w:b/>
          <w:sz w:val="22"/>
          <w:szCs w:val="22"/>
        </w:rPr>
        <w:t>知</w:t>
      </w:r>
      <w:r w:rsidRPr="00D857E3">
        <w:rPr>
          <w:rFonts w:hAnsi="標楷體" w:cs="新細明體" w:hint="eastAsia"/>
          <w:b/>
          <w:sz w:val="22"/>
          <w:szCs w:val="22"/>
        </w:rPr>
        <w:t>管理</w:t>
      </w:r>
      <w:r w:rsidRPr="00D857E3">
        <w:rPr>
          <w:rFonts w:hAnsi="標楷體" w:cs="新細明體"/>
          <w:b/>
          <w:sz w:val="22"/>
          <w:szCs w:val="22"/>
        </w:rPr>
        <w:t>人員，勿自行拆裝儀器</w:t>
      </w:r>
      <w:r w:rsidRPr="00D857E3">
        <w:rPr>
          <w:rFonts w:hAnsi="標楷體" w:cs="新細明體" w:hint="eastAsia"/>
          <w:b/>
          <w:sz w:val="22"/>
          <w:szCs w:val="22"/>
        </w:rPr>
        <w:t>或</w:t>
      </w:r>
      <w:r w:rsidR="000E4E35" w:rsidRPr="00D857E3">
        <w:rPr>
          <w:rFonts w:hAnsi="標楷體" w:cs="新細明體" w:hint="eastAsia"/>
          <w:b/>
          <w:sz w:val="22"/>
          <w:szCs w:val="22"/>
        </w:rPr>
        <w:t>任意</w:t>
      </w:r>
      <w:r w:rsidRPr="00D857E3">
        <w:rPr>
          <w:rFonts w:hAnsi="標楷體" w:cs="新細明體" w:hint="eastAsia"/>
          <w:b/>
          <w:sz w:val="22"/>
          <w:szCs w:val="22"/>
        </w:rPr>
        <w:t>調整儀器參數</w:t>
      </w:r>
      <w:r w:rsidRPr="00D857E3">
        <w:rPr>
          <w:rFonts w:hAnsi="標楷體" w:cs="新細明體"/>
          <w:b/>
          <w:sz w:val="22"/>
          <w:szCs w:val="22"/>
        </w:rPr>
        <w:t>。</w:t>
      </w:r>
    </w:p>
    <w:p w:rsidR="00787CF0" w:rsidRPr="00D857E3" w:rsidRDefault="00713C51" w:rsidP="00974F9A">
      <w:pPr>
        <w:pStyle w:val="Default"/>
        <w:numPr>
          <w:ilvl w:val="0"/>
          <w:numId w:val="14"/>
        </w:numPr>
        <w:rPr>
          <w:rFonts w:hAnsi="標楷體"/>
          <w:b/>
          <w:sz w:val="22"/>
          <w:szCs w:val="22"/>
        </w:rPr>
      </w:pPr>
      <w:r w:rsidRPr="00D857E3">
        <w:rPr>
          <w:rFonts w:hAnsi="標楷體" w:hint="eastAsia"/>
          <w:b/>
          <w:sz w:val="22"/>
          <w:szCs w:val="22"/>
        </w:rPr>
        <w:t>因個人因素</w:t>
      </w:r>
      <w:r w:rsidR="00B53937" w:rsidRPr="00D857E3">
        <w:rPr>
          <w:rFonts w:hAnsi="標楷體" w:hint="eastAsia"/>
          <w:b/>
          <w:sz w:val="22"/>
          <w:szCs w:val="22"/>
        </w:rPr>
        <w:t>操作不當造成儀器損壞，</w:t>
      </w:r>
      <w:r w:rsidR="00B53937" w:rsidRPr="00D857E3">
        <w:rPr>
          <w:rFonts w:hAnsi="標楷體" w:cs="新細明體"/>
          <w:b/>
          <w:sz w:val="22"/>
          <w:szCs w:val="22"/>
        </w:rPr>
        <w:t>需由個人</w:t>
      </w:r>
      <w:r w:rsidR="00B53937" w:rsidRPr="00D857E3">
        <w:rPr>
          <w:rFonts w:hAnsi="標楷體" w:cs="新細明體" w:hint="eastAsia"/>
          <w:b/>
          <w:sz w:val="22"/>
          <w:szCs w:val="22"/>
        </w:rPr>
        <w:t>所屬實驗室</w:t>
      </w:r>
      <w:r w:rsidR="00B53937" w:rsidRPr="00D857E3">
        <w:rPr>
          <w:rFonts w:hAnsi="標楷體" w:cs="新細明體"/>
          <w:b/>
          <w:sz w:val="22"/>
          <w:szCs w:val="22"/>
        </w:rPr>
        <w:t>負擔維修相關費用。</w:t>
      </w:r>
    </w:p>
    <w:p w:rsidR="000B0397" w:rsidRPr="000B0397" w:rsidRDefault="000B0397" w:rsidP="000B0397">
      <w:pPr>
        <w:pStyle w:val="Default"/>
      </w:pPr>
    </w:p>
    <w:p w:rsidR="00347367" w:rsidRPr="009834E6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FF3D18" w:rsidRPr="00D857E3" w:rsidRDefault="00FF3D18" w:rsidP="00357A6C">
      <w:pPr>
        <w:pStyle w:val="af0"/>
        <w:numPr>
          <w:ilvl w:val="0"/>
          <w:numId w:val="15"/>
        </w:numPr>
        <w:ind w:leftChars="0" w:rightChars="-100" w:right="-240" w:hanging="88"/>
        <w:rPr>
          <w:rFonts w:ascii="標楷體" w:eastAsia="標楷體" w:hAnsi="標楷體"/>
          <w:b/>
          <w:sz w:val="22"/>
          <w:szCs w:val="22"/>
        </w:rPr>
      </w:pPr>
      <w:r w:rsidRPr="00D857E3">
        <w:rPr>
          <w:rFonts w:ascii="標楷體" w:eastAsia="標楷體" w:hAnsi="標楷體" w:hint="eastAsia"/>
          <w:b/>
          <w:sz w:val="22"/>
          <w:szCs w:val="22"/>
        </w:rPr>
        <w:t>現金繳費者，</w:t>
      </w:r>
      <w:proofErr w:type="gramStart"/>
      <w:r w:rsidRPr="00D857E3">
        <w:rPr>
          <w:rFonts w:ascii="標楷體" w:eastAsia="標楷體" w:hAnsi="標楷體" w:hint="eastAsia"/>
          <w:b/>
          <w:sz w:val="22"/>
          <w:szCs w:val="22"/>
        </w:rPr>
        <w:t>請持本表單</w:t>
      </w:r>
      <w:proofErr w:type="gramEnd"/>
      <w:r w:rsidRPr="00D857E3">
        <w:rPr>
          <w:rFonts w:ascii="標楷體" w:eastAsia="標楷體" w:hAnsi="標楷體" w:hint="eastAsia"/>
          <w:b/>
          <w:sz w:val="22"/>
          <w:szCs w:val="22"/>
        </w:rPr>
        <w:t>至出納組繳費取得出納章印後將正本繳回給儀器操作管理</w:t>
      </w:r>
    </w:p>
    <w:p w:rsidR="00FF3D18" w:rsidRPr="00D857E3" w:rsidRDefault="00FF3D18" w:rsidP="00357A6C">
      <w:pPr>
        <w:pStyle w:val="af0"/>
        <w:ind w:leftChars="0" w:left="154" w:rightChars="-100" w:right="-240"/>
        <w:rPr>
          <w:rFonts w:ascii="標楷體" w:eastAsia="標楷體" w:hAnsi="標楷體"/>
          <w:b/>
          <w:sz w:val="22"/>
          <w:szCs w:val="22"/>
        </w:rPr>
      </w:pPr>
      <w:r w:rsidRPr="00D857E3">
        <w:rPr>
          <w:rFonts w:ascii="標楷體" w:eastAsia="標楷體" w:hAnsi="標楷體" w:hint="eastAsia"/>
          <w:b/>
          <w:sz w:val="22"/>
          <w:szCs w:val="22"/>
        </w:rPr>
        <w:t xml:space="preserve">       人員存查。</w:t>
      </w:r>
    </w:p>
    <w:p w:rsidR="00FF3D18" w:rsidRPr="00D857E3" w:rsidRDefault="00FF3D18" w:rsidP="00357A6C">
      <w:pPr>
        <w:pStyle w:val="af0"/>
        <w:numPr>
          <w:ilvl w:val="0"/>
          <w:numId w:val="15"/>
        </w:numPr>
        <w:ind w:leftChars="0" w:rightChars="-100" w:right="-240" w:hanging="88"/>
        <w:rPr>
          <w:rFonts w:ascii="標楷體" w:eastAsia="標楷體" w:hAnsi="標楷體"/>
          <w:b/>
          <w:sz w:val="22"/>
          <w:szCs w:val="22"/>
        </w:rPr>
      </w:pPr>
      <w:bookmarkStart w:id="0" w:name="_GoBack"/>
      <w:bookmarkEnd w:id="0"/>
      <w:r w:rsidRPr="00D857E3">
        <w:rPr>
          <w:rFonts w:ascii="標楷體" w:eastAsia="標楷體" w:hAnsi="標楷體" w:hint="eastAsia"/>
          <w:b/>
          <w:sz w:val="22"/>
          <w:szCs w:val="22"/>
        </w:rPr>
        <w:t>繳費金額大於</w:t>
      </w:r>
      <w:r w:rsidRPr="00D857E3">
        <w:rPr>
          <w:rFonts w:eastAsia="標楷體"/>
          <w:b/>
          <w:sz w:val="22"/>
          <w:szCs w:val="22"/>
        </w:rPr>
        <w:t>3000</w:t>
      </w:r>
      <w:r w:rsidRPr="00D857E3">
        <w:rPr>
          <w:rFonts w:ascii="標楷體" w:eastAsia="標楷體" w:hAnsi="標楷體" w:hint="eastAsia"/>
          <w:b/>
          <w:sz w:val="22"/>
          <w:szCs w:val="22"/>
        </w:rPr>
        <w:t>元以上，得以計畫經費核銷，</w:t>
      </w:r>
      <w:proofErr w:type="gramStart"/>
      <w:r w:rsidRPr="00D857E3">
        <w:rPr>
          <w:rFonts w:ascii="標楷體" w:eastAsia="標楷體" w:hAnsi="標楷體" w:hint="eastAsia"/>
          <w:b/>
          <w:sz w:val="22"/>
          <w:szCs w:val="22"/>
        </w:rPr>
        <w:t>請持本表單</w:t>
      </w:r>
      <w:proofErr w:type="gramEnd"/>
      <w:r w:rsidRPr="00D857E3">
        <w:rPr>
          <w:rFonts w:ascii="標楷體" w:eastAsia="標楷體" w:hAnsi="標楷體" w:hint="eastAsia"/>
          <w:b/>
          <w:sz w:val="22"/>
          <w:szCs w:val="22"/>
        </w:rPr>
        <w:t xml:space="preserve">影本及付款憑證(需有傳票   </w:t>
      </w:r>
    </w:p>
    <w:p w:rsidR="000B0397" w:rsidRDefault="00FF3D18" w:rsidP="004D66E1">
      <w:pPr>
        <w:pStyle w:val="af0"/>
        <w:ind w:leftChars="0" w:left="514" w:rightChars="-100" w:right="-240"/>
        <w:rPr>
          <w:rFonts w:ascii="標楷體" w:eastAsia="標楷體" w:hAnsi="標楷體"/>
          <w:b/>
          <w:sz w:val="22"/>
          <w:szCs w:val="22"/>
        </w:rPr>
      </w:pPr>
      <w:r w:rsidRPr="00D857E3">
        <w:rPr>
          <w:rFonts w:ascii="標楷體" w:eastAsia="標楷體" w:hAnsi="標楷體" w:hint="eastAsia"/>
          <w:b/>
          <w:sz w:val="22"/>
          <w:szCs w:val="22"/>
        </w:rPr>
        <w:t xml:space="preserve">    編號)，繳回給儀器操作管理人員存查。</w:t>
      </w:r>
    </w:p>
    <w:p w:rsidR="008A1137" w:rsidRPr="008A1137" w:rsidRDefault="008A1137" w:rsidP="008A1137">
      <w:pPr>
        <w:pStyle w:val="af0"/>
        <w:numPr>
          <w:ilvl w:val="0"/>
          <w:numId w:val="15"/>
        </w:numPr>
        <w:snapToGrid w:val="0"/>
        <w:spacing w:line="300" w:lineRule="exact"/>
        <w:ind w:leftChars="0" w:rightChars="-289" w:right="-694" w:hanging="88"/>
        <w:rPr>
          <w:rFonts w:eastAsia="標楷體" w:hAnsi="標楷體"/>
          <w:b/>
          <w:color w:val="FF0000"/>
          <w:sz w:val="22"/>
          <w:szCs w:val="22"/>
        </w:rPr>
      </w:pPr>
      <w:r w:rsidRPr="008A1137">
        <w:rPr>
          <w:rFonts w:eastAsia="標楷體" w:hAnsi="標楷體" w:hint="eastAsia"/>
          <w:b/>
          <w:color w:val="FF0000"/>
          <w:sz w:val="22"/>
          <w:szCs w:val="22"/>
        </w:rPr>
        <w:t>倘若逾期</w:t>
      </w:r>
      <w:proofErr w:type="gramStart"/>
      <w:r w:rsidRPr="008A1137">
        <w:rPr>
          <w:rFonts w:eastAsia="標楷體" w:hAnsi="標楷體" w:hint="eastAsia"/>
          <w:b/>
          <w:color w:val="FF0000"/>
          <w:sz w:val="22"/>
          <w:szCs w:val="22"/>
        </w:rPr>
        <w:t>一</w:t>
      </w:r>
      <w:proofErr w:type="gramEnd"/>
      <w:r w:rsidRPr="008A1137">
        <w:rPr>
          <w:rFonts w:eastAsia="標楷體" w:hAnsi="標楷體" w:hint="eastAsia"/>
          <w:b/>
          <w:color w:val="FF0000"/>
          <w:sz w:val="22"/>
          <w:szCs w:val="22"/>
        </w:rPr>
        <w:t>年內未完成繳納，同意以計畫主持人之「個人薪資扣款」</w:t>
      </w:r>
      <w:r w:rsidRPr="008A1137">
        <w:rPr>
          <w:rFonts w:ascii="標楷體" w:eastAsia="標楷體" w:hAnsi="標楷體" w:hint="eastAsia"/>
          <w:b/>
          <w:color w:val="FF0000"/>
          <w:sz w:val="22"/>
          <w:szCs w:val="22"/>
        </w:rPr>
        <w:t>。</w:t>
      </w:r>
    </w:p>
    <w:p w:rsidR="00F856E0" w:rsidRPr="008A1137" w:rsidRDefault="00F856E0" w:rsidP="008A1137">
      <w:pPr>
        <w:ind w:rightChars="-100" w:right="-240"/>
        <w:rPr>
          <w:rFonts w:ascii="標楷體" w:eastAsia="標楷體" w:hAnsi="標楷體" w:hint="eastAsia"/>
          <w:b/>
          <w:sz w:val="22"/>
          <w:szCs w:val="22"/>
        </w:rPr>
      </w:pPr>
    </w:p>
    <w:p w:rsidR="00347367" w:rsidRPr="00D857E3" w:rsidRDefault="00D857E3" w:rsidP="00D857E3">
      <w:pPr>
        <w:spacing w:line="360" w:lineRule="auto"/>
        <w:ind w:rightChars="-100" w:righ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347367" w:rsidRPr="00D857E3">
        <w:rPr>
          <w:rFonts w:ascii="標楷體" w:eastAsia="標楷體" w:hAnsi="標楷體"/>
          <w:b/>
        </w:rPr>
        <w:t>以下由本中心</w:t>
      </w:r>
      <w:r w:rsidR="00347367" w:rsidRPr="00D857E3">
        <w:rPr>
          <w:rFonts w:ascii="標楷體" w:eastAsia="標楷體" w:hAnsi="標楷體" w:hint="eastAsia"/>
          <w:b/>
        </w:rPr>
        <w:t>處理</w:t>
      </w:r>
      <w:r w:rsidR="00347367" w:rsidRPr="00D857E3">
        <w:rPr>
          <w:rFonts w:ascii="標楷體" w:eastAsia="標楷體" w:hAnsi="標楷體" w:hint="eastAsia"/>
          <w:b/>
          <w:color w:val="FF0000"/>
          <w:lang w:val="de-DE"/>
        </w:rPr>
        <w:t>(</w:t>
      </w:r>
      <w:r w:rsidR="00347367" w:rsidRPr="00D857E3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="00347367" w:rsidRPr="00D857E3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347367" w:rsidRPr="00D857E3">
        <w:rPr>
          <w:rFonts w:ascii="標楷體" w:eastAsia="標楷體" w:hAnsi="標楷體" w:hint="eastAsia"/>
          <w:b/>
          <w:lang w:val="de-DE"/>
        </w:rPr>
        <w:t xml:space="preserve">                                </w:t>
      </w:r>
      <w:r>
        <w:rPr>
          <w:rFonts w:ascii="標楷體" w:eastAsia="標楷體" w:hAnsi="標楷體" w:hint="eastAsia"/>
          <w:b/>
          <w:lang w:val="de-DE"/>
        </w:rPr>
        <w:t xml:space="preserve">    </w:t>
      </w:r>
      <w:r w:rsidR="00347367" w:rsidRPr="00D857E3">
        <w:rPr>
          <w:rFonts w:ascii="標楷體" w:eastAsia="標楷體" w:hAnsi="標楷體" w:hint="eastAsia"/>
          <w:b/>
          <w:lang w:val="de-DE"/>
        </w:rPr>
        <w:t>保存期限：</w:t>
      </w:r>
      <w:r w:rsidR="00347367" w:rsidRPr="00D857E3">
        <w:rPr>
          <w:rFonts w:ascii="標楷體" w:eastAsia="標楷體" w:hAnsi="標楷體"/>
          <w:b/>
          <w:lang w:val="de-DE"/>
        </w:rPr>
        <w:t>6</w:t>
      </w:r>
      <w:r w:rsidR="00347367" w:rsidRPr="00D857E3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D857E3">
        <w:trPr>
          <w:trHeight w:val="960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347367" w:rsidRDefault="00347367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347367" w:rsidRPr="00347367" w:rsidSect="00D857E3">
      <w:pgSz w:w="11906" w:h="16838"/>
      <w:pgMar w:top="284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0D" w:rsidRDefault="0064780D" w:rsidP="00E53143">
      <w:r>
        <w:separator/>
      </w:r>
    </w:p>
  </w:endnote>
  <w:endnote w:type="continuationSeparator" w:id="0">
    <w:p w:rsidR="0064780D" w:rsidRDefault="0064780D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0D" w:rsidRDefault="0064780D" w:rsidP="00E53143">
      <w:r>
        <w:separator/>
      </w:r>
    </w:p>
  </w:footnote>
  <w:footnote w:type="continuationSeparator" w:id="0">
    <w:p w:rsidR="0064780D" w:rsidRDefault="0064780D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6B176F"/>
    <w:multiLevelType w:val="hybridMultilevel"/>
    <w:tmpl w:val="C91CCF1A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1" w15:restartNumberingAfterBreak="0">
    <w:nsid w:val="61861B98"/>
    <w:multiLevelType w:val="hybridMultilevel"/>
    <w:tmpl w:val="0CA47126"/>
    <w:lvl w:ilvl="0" w:tplc="47D87CE6">
      <w:start w:val="1"/>
      <w:numFmt w:val="decimal"/>
      <w:lvlText w:val="%1."/>
      <w:lvlJc w:val="left"/>
      <w:pPr>
        <w:ind w:left="51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2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091240"/>
    <w:multiLevelType w:val="hybridMultilevel"/>
    <w:tmpl w:val="609219F0"/>
    <w:lvl w:ilvl="0" w:tplc="FA9490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258B8"/>
    <w:rsid w:val="00030B10"/>
    <w:rsid w:val="00036129"/>
    <w:rsid w:val="00037255"/>
    <w:rsid w:val="000413CD"/>
    <w:rsid w:val="000429C8"/>
    <w:rsid w:val="00051211"/>
    <w:rsid w:val="00052D6D"/>
    <w:rsid w:val="00057C1E"/>
    <w:rsid w:val="00060209"/>
    <w:rsid w:val="0006721C"/>
    <w:rsid w:val="00067983"/>
    <w:rsid w:val="00070A2B"/>
    <w:rsid w:val="00071AA5"/>
    <w:rsid w:val="00086CBE"/>
    <w:rsid w:val="0009267D"/>
    <w:rsid w:val="000A3C7B"/>
    <w:rsid w:val="000B0397"/>
    <w:rsid w:val="000B1E9E"/>
    <w:rsid w:val="000B2AEF"/>
    <w:rsid w:val="000B465D"/>
    <w:rsid w:val="000C147C"/>
    <w:rsid w:val="000C14B0"/>
    <w:rsid w:val="000D27D2"/>
    <w:rsid w:val="000D3106"/>
    <w:rsid w:val="000D3FDF"/>
    <w:rsid w:val="000D4065"/>
    <w:rsid w:val="000D782E"/>
    <w:rsid w:val="000D7B82"/>
    <w:rsid w:val="000E22A6"/>
    <w:rsid w:val="000E4E35"/>
    <w:rsid w:val="000E64A1"/>
    <w:rsid w:val="000E7352"/>
    <w:rsid w:val="000F134B"/>
    <w:rsid w:val="000F6B82"/>
    <w:rsid w:val="001035D0"/>
    <w:rsid w:val="00130BE9"/>
    <w:rsid w:val="00135631"/>
    <w:rsid w:val="00145F0E"/>
    <w:rsid w:val="00147F49"/>
    <w:rsid w:val="0016216C"/>
    <w:rsid w:val="00163342"/>
    <w:rsid w:val="001665C9"/>
    <w:rsid w:val="0016746B"/>
    <w:rsid w:val="00167BB0"/>
    <w:rsid w:val="0018159A"/>
    <w:rsid w:val="00191C92"/>
    <w:rsid w:val="00192DEF"/>
    <w:rsid w:val="001A4DEC"/>
    <w:rsid w:val="001A66EF"/>
    <w:rsid w:val="001A7285"/>
    <w:rsid w:val="001A78D6"/>
    <w:rsid w:val="001A7AC2"/>
    <w:rsid w:val="001B0521"/>
    <w:rsid w:val="001B1F7B"/>
    <w:rsid w:val="001B500C"/>
    <w:rsid w:val="001C2543"/>
    <w:rsid w:val="001C3D14"/>
    <w:rsid w:val="001D2E52"/>
    <w:rsid w:val="001F280C"/>
    <w:rsid w:val="001F666B"/>
    <w:rsid w:val="00200358"/>
    <w:rsid w:val="002026B3"/>
    <w:rsid w:val="002034A0"/>
    <w:rsid w:val="002103E7"/>
    <w:rsid w:val="00215210"/>
    <w:rsid w:val="00217935"/>
    <w:rsid w:val="00221993"/>
    <w:rsid w:val="00221E66"/>
    <w:rsid w:val="002323BD"/>
    <w:rsid w:val="00235490"/>
    <w:rsid w:val="00241651"/>
    <w:rsid w:val="00252DC2"/>
    <w:rsid w:val="00265DBD"/>
    <w:rsid w:val="002711B5"/>
    <w:rsid w:val="0027786C"/>
    <w:rsid w:val="00281920"/>
    <w:rsid w:val="00283516"/>
    <w:rsid w:val="00283FE0"/>
    <w:rsid w:val="002874D7"/>
    <w:rsid w:val="002928DC"/>
    <w:rsid w:val="00294512"/>
    <w:rsid w:val="00296D6F"/>
    <w:rsid w:val="002A49F9"/>
    <w:rsid w:val="002A5AD9"/>
    <w:rsid w:val="002B7697"/>
    <w:rsid w:val="002C0DB5"/>
    <w:rsid w:val="002C23D9"/>
    <w:rsid w:val="002D0B8B"/>
    <w:rsid w:val="002E07F3"/>
    <w:rsid w:val="002E6B54"/>
    <w:rsid w:val="003019A7"/>
    <w:rsid w:val="00303C40"/>
    <w:rsid w:val="003107A8"/>
    <w:rsid w:val="00310B7D"/>
    <w:rsid w:val="0033120A"/>
    <w:rsid w:val="00331BA0"/>
    <w:rsid w:val="003437DB"/>
    <w:rsid w:val="00347367"/>
    <w:rsid w:val="00357A6C"/>
    <w:rsid w:val="003610A3"/>
    <w:rsid w:val="003702EA"/>
    <w:rsid w:val="00372C31"/>
    <w:rsid w:val="00373978"/>
    <w:rsid w:val="00376206"/>
    <w:rsid w:val="00383A7D"/>
    <w:rsid w:val="00393693"/>
    <w:rsid w:val="00396B2D"/>
    <w:rsid w:val="003A26B1"/>
    <w:rsid w:val="003B4542"/>
    <w:rsid w:val="003B6EE1"/>
    <w:rsid w:val="003B7A89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4A98"/>
    <w:rsid w:val="00457644"/>
    <w:rsid w:val="004675F0"/>
    <w:rsid w:val="00471CC7"/>
    <w:rsid w:val="004879D0"/>
    <w:rsid w:val="00490C9B"/>
    <w:rsid w:val="00492A9E"/>
    <w:rsid w:val="00492B6A"/>
    <w:rsid w:val="004A0D6B"/>
    <w:rsid w:val="004A2C45"/>
    <w:rsid w:val="004A6C5C"/>
    <w:rsid w:val="004C0DA2"/>
    <w:rsid w:val="004C16EB"/>
    <w:rsid w:val="004D35E3"/>
    <w:rsid w:val="004D66E1"/>
    <w:rsid w:val="004E7031"/>
    <w:rsid w:val="004E7EC9"/>
    <w:rsid w:val="004F04F1"/>
    <w:rsid w:val="00500720"/>
    <w:rsid w:val="0050130E"/>
    <w:rsid w:val="005051E7"/>
    <w:rsid w:val="00517A87"/>
    <w:rsid w:val="0052244F"/>
    <w:rsid w:val="00526410"/>
    <w:rsid w:val="00537A60"/>
    <w:rsid w:val="005437BC"/>
    <w:rsid w:val="0054521F"/>
    <w:rsid w:val="00546188"/>
    <w:rsid w:val="0054672D"/>
    <w:rsid w:val="00547CA0"/>
    <w:rsid w:val="0055313B"/>
    <w:rsid w:val="005603CA"/>
    <w:rsid w:val="00561EBA"/>
    <w:rsid w:val="0056762F"/>
    <w:rsid w:val="00572692"/>
    <w:rsid w:val="00572EFC"/>
    <w:rsid w:val="00573978"/>
    <w:rsid w:val="00575D41"/>
    <w:rsid w:val="00580A3A"/>
    <w:rsid w:val="00580E20"/>
    <w:rsid w:val="00585E73"/>
    <w:rsid w:val="00586B10"/>
    <w:rsid w:val="005877E7"/>
    <w:rsid w:val="00595344"/>
    <w:rsid w:val="005979A2"/>
    <w:rsid w:val="005A03FC"/>
    <w:rsid w:val="005A7789"/>
    <w:rsid w:val="005B041A"/>
    <w:rsid w:val="005B2649"/>
    <w:rsid w:val="005B2B92"/>
    <w:rsid w:val="005B478C"/>
    <w:rsid w:val="005C1C1B"/>
    <w:rsid w:val="005C3186"/>
    <w:rsid w:val="005C6F20"/>
    <w:rsid w:val="005D0577"/>
    <w:rsid w:val="005E07D5"/>
    <w:rsid w:val="005E4060"/>
    <w:rsid w:val="005F0DB6"/>
    <w:rsid w:val="00601934"/>
    <w:rsid w:val="00602F16"/>
    <w:rsid w:val="0060311F"/>
    <w:rsid w:val="006033CB"/>
    <w:rsid w:val="00603653"/>
    <w:rsid w:val="00611D5A"/>
    <w:rsid w:val="00611FC9"/>
    <w:rsid w:val="00613C95"/>
    <w:rsid w:val="00614A4F"/>
    <w:rsid w:val="00614C74"/>
    <w:rsid w:val="00617EDA"/>
    <w:rsid w:val="00641082"/>
    <w:rsid w:val="006419D1"/>
    <w:rsid w:val="0064780D"/>
    <w:rsid w:val="00650EE5"/>
    <w:rsid w:val="00651CF5"/>
    <w:rsid w:val="00651FEB"/>
    <w:rsid w:val="00653244"/>
    <w:rsid w:val="00660FE4"/>
    <w:rsid w:val="006639A1"/>
    <w:rsid w:val="00671C12"/>
    <w:rsid w:val="00674730"/>
    <w:rsid w:val="00677084"/>
    <w:rsid w:val="00686A34"/>
    <w:rsid w:val="00693DC3"/>
    <w:rsid w:val="00697313"/>
    <w:rsid w:val="006A1695"/>
    <w:rsid w:val="006A37C4"/>
    <w:rsid w:val="006A521E"/>
    <w:rsid w:val="006A7B26"/>
    <w:rsid w:val="006B3B5D"/>
    <w:rsid w:val="006C368C"/>
    <w:rsid w:val="006D0E19"/>
    <w:rsid w:val="006D65EC"/>
    <w:rsid w:val="006E137B"/>
    <w:rsid w:val="006F0750"/>
    <w:rsid w:val="00700D86"/>
    <w:rsid w:val="0070119C"/>
    <w:rsid w:val="00701A4D"/>
    <w:rsid w:val="00712F7C"/>
    <w:rsid w:val="00713C51"/>
    <w:rsid w:val="00720AA5"/>
    <w:rsid w:val="00721C8C"/>
    <w:rsid w:val="007235BA"/>
    <w:rsid w:val="00725746"/>
    <w:rsid w:val="00725E09"/>
    <w:rsid w:val="00726D99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5D62"/>
    <w:rsid w:val="00765F79"/>
    <w:rsid w:val="0076627D"/>
    <w:rsid w:val="00771235"/>
    <w:rsid w:val="00787CF0"/>
    <w:rsid w:val="00793652"/>
    <w:rsid w:val="007944F1"/>
    <w:rsid w:val="007A4E44"/>
    <w:rsid w:val="007B19F1"/>
    <w:rsid w:val="007B7620"/>
    <w:rsid w:val="007C13E8"/>
    <w:rsid w:val="007D1210"/>
    <w:rsid w:val="007D5DC0"/>
    <w:rsid w:val="007E0166"/>
    <w:rsid w:val="007E4FB1"/>
    <w:rsid w:val="007E5F0F"/>
    <w:rsid w:val="007E65FC"/>
    <w:rsid w:val="00811E4A"/>
    <w:rsid w:val="008154CE"/>
    <w:rsid w:val="00815C3D"/>
    <w:rsid w:val="00817691"/>
    <w:rsid w:val="0082289E"/>
    <w:rsid w:val="0082571C"/>
    <w:rsid w:val="00837846"/>
    <w:rsid w:val="00866EF8"/>
    <w:rsid w:val="00873492"/>
    <w:rsid w:val="00877F6E"/>
    <w:rsid w:val="008816CC"/>
    <w:rsid w:val="00882F6D"/>
    <w:rsid w:val="00883D72"/>
    <w:rsid w:val="00891521"/>
    <w:rsid w:val="00893E3F"/>
    <w:rsid w:val="00894E7C"/>
    <w:rsid w:val="008A1137"/>
    <w:rsid w:val="008C7D42"/>
    <w:rsid w:val="008E0AF9"/>
    <w:rsid w:val="008E36D3"/>
    <w:rsid w:val="008E4C64"/>
    <w:rsid w:val="008F361D"/>
    <w:rsid w:val="00900C8A"/>
    <w:rsid w:val="00911E5E"/>
    <w:rsid w:val="00912388"/>
    <w:rsid w:val="009129AB"/>
    <w:rsid w:val="00915998"/>
    <w:rsid w:val="00916A5B"/>
    <w:rsid w:val="00926AD7"/>
    <w:rsid w:val="00934FDE"/>
    <w:rsid w:val="009352F3"/>
    <w:rsid w:val="009353DE"/>
    <w:rsid w:val="00937467"/>
    <w:rsid w:val="00940628"/>
    <w:rsid w:val="0094328C"/>
    <w:rsid w:val="0094630C"/>
    <w:rsid w:val="009537C7"/>
    <w:rsid w:val="00967A2D"/>
    <w:rsid w:val="009712BB"/>
    <w:rsid w:val="0097293B"/>
    <w:rsid w:val="0097561E"/>
    <w:rsid w:val="00977C91"/>
    <w:rsid w:val="00985F60"/>
    <w:rsid w:val="009A2FB3"/>
    <w:rsid w:val="009A6827"/>
    <w:rsid w:val="009A7853"/>
    <w:rsid w:val="009B0461"/>
    <w:rsid w:val="009C6D2F"/>
    <w:rsid w:val="009D389B"/>
    <w:rsid w:val="009E2D70"/>
    <w:rsid w:val="009F69BB"/>
    <w:rsid w:val="00A04D20"/>
    <w:rsid w:val="00A148D9"/>
    <w:rsid w:val="00A265EB"/>
    <w:rsid w:val="00A31228"/>
    <w:rsid w:val="00A43DC9"/>
    <w:rsid w:val="00A531C2"/>
    <w:rsid w:val="00A53C5A"/>
    <w:rsid w:val="00A56FEE"/>
    <w:rsid w:val="00A62803"/>
    <w:rsid w:val="00A66881"/>
    <w:rsid w:val="00A83DFF"/>
    <w:rsid w:val="00A94354"/>
    <w:rsid w:val="00A97E54"/>
    <w:rsid w:val="00AA2522"/>
    <w:rsid w:val="00AA784E"/>
    <w:rsid w:val="00AC0209"/>
    <w:rsid w:val="00AC081E"/>
    <w:rsid w:val="00AC18DD"/>
    <w:rsid w:val="00AC1F92"/>
    <w:rsid w:val="00AC39F4"/>
    <w:rsid w:val="00AC6A1A"/>
    <w:rsid w:val="00AD12A4"/>
    <w:rsid w:val="00AD1A5D"/>
    <w:rsid w:val="00AD4DD2"/>
    <w:rsid w:val="00AE14FE"/>
    <w:rsid w:val="00AE1D86"/>
    <w:rsid w:val="00AF0D24"/>
    <w:rsid w:val="00AF2CC9"/>
    <w:rsid w:val="00B044D2"/>
    <w:rsid w:val="00B12301"/>
    <w:rsid w:val="00B1287E"/>
    <w:rsid w:val="00B21810"/>
    <w:rsid w:val="00B2425C"/>
    <w:rsid w:val="00B24511"/>
    <w:rsid w:val="00B278A7"/>
    <w:rsid w:val="00B278EA"/>
    <w:rsid w:val="00B34E83"/>
    <w:rsid w:val="00B40171"/>
    <w:rsid w:val="00B41B67"/>
    <w:rsid w:val="00B41F73"/>
    <w:rsid w:val="00B45779"/>
    <w:rsid w:val="00B530C2"/>
    <w:rsid w:val="00B53937"/>
    <w:rsid w:val="00B53963"/>
    <w:rsid w:val="00B61B8A"/>
    <w:rsid w:val="00B643B2"/>
    <w:rsid w:val="00B65746"/>
    <w:rsid w:val="00B768F6"/>
    <w:rsid w:val="00B80ADB"/>
    <w:rsid w:val="00B85FBA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BF3A3B"/>
    <w:rsid w:val="00BF76C4"/>
    <w:rsid w:val="00C04BBE"/>
    <w:rsid w:val="00C05268"/>
    <w:rsid w:val="00C21C0C"/>
    <w:rsid w:val="00C22FC4"/>
    <w:rsid w:val="00C2311E"/>
    <w:rsid w:val="00C272FF"/>
    <w:rsid w:val="00C346CA"/>
    <w:rsid w:val="00C42A22"/>
    <w:rsid w:val="00C43F2C"/>
    <w:rsid w:val="00C4712B"/>
    <w:rsid w:val="00C526F4"/>
    <w:rsid w:val="00C53346"/>
    <w:rsid w:val="00C65276"/>
    <w:rsid w:val="00C857DD"/>
    <w:rsid w:val="00C85D47"/>
    <w:rsid w:val="00C93746"/>
    <w:rsid w:val="00C9644A"/>
    <w:rsid w:val="00CA62F7"/>
    <w:rsid w:val="00CA6BA5"/>
    <w:rsid w:val="00CA6D61"/>
    <w:rsid w:val="00CA726D"/>
    <w:rsid w:val="00CB0D2B"/>
    <w:rsid w:val="00CB1909"/>
    <w:rsid w:val="00CB4D4C"/>
    <w:rsid w:val="00CB4F61"/>
    <w:rsid w:val="00CB7743"/>
    <w:rsid w:val="00CC536E"/>
    <w:rsid w:val="00CC7DB3"/>
    <w:rsid w:val="00CD0D1B"/>
    <w:rsid w:val="00CE507F"/>
    <w:rsid w:val="00CF01E5"/>
    <w:rsid w:val="00CF0DD0"/>
    <w:rsid w:val="00CF22EA"/>
    <w:rsid w:val="00CF713F"/>
    <w:rsid w:val="00D0329A"/>
    <w:rsid w:val="00D04BCD"/>
    <w:rsid w:val="00D15A64"/>
    <w:rsid w:val="00D3133E"/>
    <w:rsid w:val="00D337D0"/>
    <w:rsid w:val="00D35B70"/>
    <w:rsid w:val="00D36E08"/>
    <w:rsid w:val="00D409CA"/>
    <w:rsid w:val="00D46B2D"/>
    <w:rsid w:val="00D5158E"/>
    <w:rsid w:val="00D52E7B"/>
    <w:rsid w:val="00D5545E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857E3"/>
    <w:rsid w:val="00D92682"/>
    <w:rsid w:val="00D934E1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E42E9"/>
    <w:rsid w:val="00DF01BC"/>
    <w:rsid w:val="00DF741F"/>
    <w:rsid w:val="00E13F64"/>
    <w:rsid w:val="00E26250"/>
    <w:rsid w:val="00E34CD3"/>
    <w:rsid w:val="00E35BEB"/>
    <w:rsid w:val="00E4477F"/>
    <w:rsid w:val="00E46B2E"/>
    <w:rsid w:val="00E53143"/>
    <w:rsid w:val="00E6463D"/>
    <w:rsid w:val="00E66AEC"/>
    <w:rsid w:val="00E744FB"/>
    <w:rsid w:val="00E75766"/>
    <w:rsid w:val="00E76A3C"/>
    <w:rsid w:val="00E81DDB"/>
    <w:rsid w:val="00E90E6B"/>
    <w:rsid w:val="00E91DF4"/>
    <w:rsid w:val="00EA0509"/>
    <w:rsid w:val="00EA2372"/>
    <w:rsid w:val="00EA2D7C"/>
    <w:rsid w:val="00EA5699"/>
    <w:rsid w:val="00EA5BE1"/>
    <w:rsid w:val="00EB174C"/>
    <w:rsid w:val="00EB183B"/>
    <w:rsid w:val="00EB46A0"/>
    <w:rsid w:val="00EB63D1"/>
    <w:rsid w:val="00EC2D93"/>
    <w:rsid w:val="00EC4D44"/>
    <w:rsid w:val="00EC74C4"/>
    <w:rsid w:val="00ED6B04"/>
    <w:rsid w:val="00EE12EC"/>
    <w:rsid w:val="00EE2673"/>
    <w:rsid w:val="00EE6F4F"/>
    <w:rsid w:val="00EF031D"/>
    <w:rsid w:val="00F0439C"/>
    <w:rsid w:val="00F106EA"/>
    <w:rsid w:val="00F2798C"/>
    <w:rsid w:val="00F32012"/>
    <w:rsid w:val="00F4147F"/>
    <w:rsid w:val="00F558D8"/>
    <w:rsid w:val="00F5616C"/>
    <w:rsid w:val="00F639B8"/>
    <w:rsid w:val="00F65891"/>
    <w:rsid w:val="00F6600D"/>
    <w:rsid w:val="00F67644"/>
    <w:rsid w:val="00F72ED4"/>
    <w:rsid w:val="00F74E49"/>
    <w:rsid w:val="00F7649F"/>
    <w:rsid w:val="00F771A6"/>
    <w:rsid w:val="00F7736E"/>
    <w:rsid w:val="00F8509A"/>
    <w:rsid w:val="00F856E0"/>
    <w:rsid w:val="00F86F27"/>
    <w:rsid w:val="00F90671"/>
    <w:rsid w:val="00F91E76"/>
    <w:rsid w:val="00FA38C9"/>
    <w:rsid w:val="00FA4179"/>
    <w:rsid w:val="00FA4CC2"/>
    <w:rsid w:val="00FA594F"/>
    <w:rsid w:val="00FB1404"/>
    <w:rsid w:val="00FB5E5B"/>
    <w:rsid w:val="00FC0CD9"/>
    <w:rsid w:val="00FD224F"/>
    <w:rsid w:val="00FE591E"/>
    <w:rsid w:val="00FE6422"/>
    <w:rsid w:val="00FE7404"/>
    <w:rsid w:val="00FF3D18"/>
    <w:rsid w:val="00FF58BF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5B187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character" w:styleId="af1">
    <w:name w:val="Emphasis"/>
    <w:basedOn w:val="a0"/>
    <w:uiPriority w:val="20"/>
    <w:qFormat/>
    <w:locked/>
    <w:rsid w:val="001B500C"/>
    <w:rPr>
      <w:i/>
      <w:iCs/>
    </w:rPr>
  </w:style>
  <w:style w:type="paragraph" w:customStyle="1" w:styleId="Default">
    <w:name w:val="Default"/>
    <w:rsid w:val="00FD22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779D-F411-42DC-9277-10EDBD69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16</cp:revision>
  <cp:lastPrinted>2021-05-03T07:20:00Z</cp:lastPrinted>
  <dcterms:created xsi:type="dcterms:W3CDTF">2021-11-19T03:09:00Z</dcterms:created>
  <dcterms:modified xsi:type="dcterms:W3CDTF">2022-01-17T01:54:00Z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